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F25" w:rsidRDefault="00504F25" w:rsidP="00680B4D">
      <w:pPr>
        <w:pStyle w:val="ListParagraph"/>
        <w:numPr>
          <w:ilvl w:val="0"/>
          <w:numId w:val="1"/>
        </w:numPr>
        <w:spacing w:after="0"/>
        <w:ind w:hanging="720"/>
        <w:jc w:val="both"/>
        <w:rPr>
          <w:rFonts w:ascii="Arial" w:hAnsi="Arial" w:cs="Arial"/>
          <w:b/>
          <w:sz w:val="24"/>
          <w:szCs w:val="24"/>
        </w:rPr>
      </w:pPr>
      <w:bookmarkStart w:id="0" w:name="_GoBack"/>
      <w:bookmarkEnd w:id="0"/>
      <w:r w:rsidRPr="00680B4D">
        <w:rPr>
          <w:rFonts w:ascii="Arial" w:hAnsi="Arial" w:cs="Arial"/>
          <w:b/>
          <w:sz w:val="24"/>
          <w:szCs w:val="24"/>
        </w:rPr>
        <w:t>INTRODUCTION</w:t>
      </w:r>
    </w:p>
    <w:p w:rsidR="00680B4D" w:rsidRPr="00680B4D" w:rsidRDefault="00680B4D" w:rsidP="00680B4D">
      <w:pPr>
        <w:pStyle w:val="ListParagraph"/>
        <w:spacing w:after="0"/>
        <w:jc w:val="both"/>
        <w:rPr>
          <w:rFonts w:ascii="Arial" w:hAnsi="Arial" w:cs="Arial"/>
          <w:b/>
          <w:sz w:val="24"/>
          <w:szCs w:val="24"/>
        </w:rPr>
      </w:pPr>
    </w:p>
    <w:p w:rsidR="00504F25" w:rsidRDefault="00970F80" w:rsidP="00680B4D">
      <w:pPr>
        <w:spacing w:after="0"/>
        <w:jc w:val="both"/>
        <w:rPr>
          <w:rFonts w:ascii="Arial" w:hAnsi="Arial" w:cs="Arial"/>
          <w:sz w:val="24"/>
          <w:szCs w:val="24"/>
        </w:rPr>
      </w:pPr>
      <w:r w:rsidRPr="00680B4D">
        <w:rPr>
          <w:rFonts w:ascii="Arial" w:hAnsi="Arial" w:cs="Arial"/>
          <w:sz w:val="24"/>
          <w:szCs w:val="24"/>
        </w:rPr>
        <w:t>This Guide contains information for countr</w:t>
      </w:r>
      <w:r w:rsidR="00971DA8" w:rsidRPr="00680B4D">
        <w:rPr>
          <w:rFonts w:ascii="Arial" w:hAnsi="Arial" w:cs="Arial"/>
          <w:sz w:val="24"/>
          <w:szCs w:val="24"/>
        </w:rPr>
        <w:t xml:space="preserve">ies </w:t>
      </w:r>
      <w:r w:rsidRPr="00680B4D">
        <w:rPr>
          <w:rFonts w:ascii="Arial" w:hAnsi="Arial" w:cs="Arial"/>
          <w:sz w:val="24"/>
          <w:szCs w:val="24"/>
        </w:rPr>
        <w:t>participat</w:t>
      </w:r>
      <w:r w:rsidR="00971DA8" w:rsidRPr="00680B4D">
        <w:rPr>
          <w:rFonts w:ascii="Arial" w:hAnsi="Arial" w:cs="Arial"/>
          <w:sz w:val="24"/>
          <w:szCs w:val="24"/>
        </w:rPr>
        <w:t>ing i</w:t>
      </w:r>
      <w:r w:rsidRPr="00680B4D">
        <w:rPr>
          <w:rFonts w:ascii="Arial" w:hAnsi="Arial" w:cs="Arial"/>
          <w:sz w:val="24"/>
          <w:szCs w:val="24"/>
        </w:rPr>
        <w:t xml:space="preserve">n the </w:t>
      </w:r>
      <w:r w:rsidR="00971DA8" w:rsidRPr="00680B4D">
        <w:rPr>
          <w:rFonts w:ascii="Arial" w:hAnsi="Arial" w:cs="Arial"/>
          <w:sz w:val="24"/>
          <w:szCs w:val="24"/>
        </w:rPr>
        <w:t>M</w:t>
      </w:r>
      <w:r w:rsidRPr="00680B4D">
        <w:rPr>
          <w:rFonts w:ascii="Arial" w:hAnsi="Arial" w:cs="Arial"/>
          <w:sz w:val="24"/>
          <w:szCs w:val="24"/>
        </w:rPr>
        <w:t>eeting of the African Union Specialized Technical Committee</w:t>
      </w:r>
      <w:r w:rsidR="003B10AE" w:rsidRPr="00680B4D">
        <w:rPr>
          <w:rFonts w:ascii="Arial" w:hAnsi="Arial" w:cs="Arial"/>
          <w:sz w:val="24"/>
          <w:szCs w:val="24"/>
        </w:rPr>
        <w:t xml:space="preserve"> (STC)</w:t>
      </w:r>
      <w:r w:rsidR="00504F25" w:rsidRPr="00680B4D">
        <w:rPr>
          <w:rFonts w:ascii="Arial" w:hAnsi="Arial" w:cs="Arial"/>
          <w:sz w:val="24"/>
          <w:szCs w:val="24"/>
        </w:rPr>
        <w:t>.</w:t>
      </w:r>
    </w:p>
    <w:p w:rsidR="00680B4D" w:rsidRPr="00680B4D" w:rsidRDefault="00680B4D" w:rsidP="00680B4D">
      <w:pPr>
        <w:spacing w:after="0"/>
        <w:jc w:val="both"/>
        <w:rPr>
          <w:rFonts w:ascii="Arial" w:hAnsi="Arial" w:cs="Arial"/>
          <w:sz w:val="24"/>
          <w:szCs w:val="24"/>
        </w:rPr>
      </w:pPr>
    </w:p>
    <w:p w:rsidR="00504F25" w:rsidRDefault="00585887" w:rsidP="00680B4D">
      <w:pPr>
        <w:pStyle w:val="ListParagraph"/>
        <w:numPr>
          <w:ilvl w:val="0"/>
          <w:numId w:val="1"/>
        </w:numPr>
        <w:spacing w:after="0"/>
        <w:ind w:hanging="720"/>
        <w:jc w:val="both"/>
        <w:rPr>
          <w:rFonts w:ascii="Arial" w:hAnsi="Arial" w:cs="Arial"/>
          <w:b/>
          <w:sz w:val="24"/>
          <w:szCs w:val="24"/>
        </w:rPr>
      </w:pPr>
      <w:r w:rsidRPr="00680B4D">
        <w:rPr>
          <w:rFonts w:ascii="Arial" w:hAnsi="Arial" w:cs="Arial"/>
          <w:b/>
          <w:sz w:val="24"/>
          <w:szCs w:val="24"/>
        </w:rPr>
        <w:t>INFORMATION SERVICE</w:t>
      </w:r>
    </w:p>
    <w:p w:rsidR="00680B4D" w:rsidRPr="00680B4D" w:rsidRDefault="00680B4D" w:rsidP="00680B4D">
      <w:pPr>
        <w:pStyle w:val="ListParagraph"/>
        <w:spacing w:after="0"/>
        <w:jc w:val="both"/>
        <w:rPr>
          <w:rFonts w:ascii="Arial" w:hAnsi="Arial" w:cs="Arial"/>
          <w:b/>
          <w:sz w:val="24"/>
          <w:szCs w:val="24"/>
        </w:rPr>
      </w:pPr>
    </w:p>
    <w:p w:rsidR="00504F25" w:rsidRDefault="0099775F" w:rsidP="00680B4D">
      <w:pPr>
        <w:spacing w:after="0"/>
        <w:jc w:val="both"/>
        <w:rPr>
          <w:rFonts w:ascii="Arial" w:hAnsi="Arial" w:cs="Arial"/>
          <w:sz w:val="24"/>
          <w:szCs w:val="24"/>
        </w:rPr>
      </w:pPr>
      <w:r w:rsidRPr="00680B4D">
        <w:rPr>
          <w:rFonts w:ascii="Arial" w:hAnsi="Arial" w:cs="Arial"/>
          <w:sz w:val="24"/>
          <w:szCs w:val="24"/>
        </w:rPr>
        <w:t xml:space="preserve">A special Information Service in charge of providing necessary information on the organization of the meeting will be made available to delegations to facilitate their </w:t>
      </w:r>
      <w:r w:rsidR="00504F25" w:rsidRPr="00680B4D">
        <w:rPr>
          <w:rFonts w:ascii="Arial" w:hAnsi="Arial" w:cs="Arial"/>
          <w:sz w:val="24"/>
          <w:szCs w:val="24"/>
        </w:rPr>
        <w:t>participation</w:t>
      </w:r>
      <w:r w:rsidRPr="00680B4D">
        <w:rPr>
          <w:rFonts w:ascii="Arial" w:hAnsi="Arial" w:cs="Arial"/>
          <w:sz w:val="24"/>
          <w:szCs w:val="24"/>
        </w:rPr>
        <w:t xml:space="preserve"> in the Specialized Technical Committee </w:t>
      </w:r>
      <w:r w:rsidR="0009120B" w:rsidRPr="00680B4D">
        <w:rPr>
          <w:rFonts w:ascii="Arial" w:hAnsi="Arial" w:cs="Arial"/>
          <w:sz w:val="24"/>
          <w:szCs w:val="24"/>
        </w:rPr>
        <w:t xml:space="preserve">Meeting </w:t>
      </w:r>
      <w:r w:rsidRPr="00680B4D">
        <w:rPr>
          <w:rFonts w:ascii="Arial" w:hAnsi="Arial" w:cs="Arial"/>
          <w:sz w:val="24"/>
          <w:szCs w:val="24"/>
        </w:rPr>
        <w:t xml:space="preserve">scheduled to hold from </w:t>
      </w:r>
      <w:r w:rsidR="00504F25" w:rsidRPr="00680B4D">
        <w:rPr>
          <w:rFonts w:ascii="Arial" w:hAnsi="Arial" w:cs="Arial"/>
          <w:sz w:val="24"/>
          <w:szCs w:val="24"/>
        </w:rPr>
        <w:t>13</w:t>
      </w:r>
      <w:r w:rsidRPr="00680B4D">
        <w:rPr>
          <w:rFonts w:ascii="Arial" w:hAnsi="Arial" w:cs="Arial"/>
          <w:sz w:val="24"/>
          <w:szCs w:val="24"/>
        </w:rPr>
        <w:t xml:space="preserve"> to </w:t>
      </w:r>
      <w:r w:rsidR="00504F25" w:rsidRPr="00680B4D">
        <w:rPr>
          <w:rFonts w:ascii="Arial" w:hAnsi="Arial" w:cs="Arial"/>
          <w:sz w:val="24"/>
          <w:szCs w:val="24"/>
        </w:rPr>
        <w:t>17</w:t>
      </w:r>
      <w:r w:rsidRPr="00680B4D">
        <w:rPr>
          <w:rFonts w:ascii="Arial" w:hAnsi="Arial" w:cs="Arial"/>
          <w:sz w:val="24"/>
          <w:szCs w:val="24"/>
        </w:rPr>
        <w:t xml:space="preserve"> March </w:t>
      </w:r>
      <w:r w:rsidR="00504F25" w:rsidRPr="00680B4D">
        <w:rPr>
          <w:rFonts w:ascii="Arial" w:hAnsi="Arial" w:cs="Arial"/>
          <w:sz w:val="24"/>
          <w:szCs w:val="24"/>
        </w:rPr>
        <w:t>2017</w:t>
      </w:r>
      <w:r w:rsidRPr="00680B4D">
        <w:rPr>
          <w:rFonts w:ascii="Arial" w:hAnsi="Arial" w:cs="Arial"/>
          <w:sz w:val="24"/>
          <w:szCs w:val="24"/>
        </w:rPr>
        <w:t xml:space="preserve"> in </w:t>
      </w:r>
      <w:r w:rsidR="00504F25" w:rsidRPr="00680B4D">
        <w:rPr>
          <w:rFonts w:ascii="Arial" w:hAnsi="Arial" w:cs="Arial"/>
          <w:sz w:val="24"/>
          <w:szCs w:val="24"/>
        </w:rPr>
        <w:t>Lomé</w:t>
      </w:r>
      <w:r w:rsidRPr="00680B4D">
        <w:rPr>
          <w:rFonts w:ascii="Arial" w:hAnsi="Arial" w:cs="Arial"/>
          <w:sz w:val="24"/>
          <w:szCs w:val="24"/>
        </w:rPr>
        <w:t>,</w:t>
      </w:r>
      <w:r w:rsidR="00504F25" w:rsidRPr="00680B4D">
        <w:rPr>
          <w:rFonts w:ascii="Arial" w:hAnsi="Arial" w:cs="Arial"/>
          <w:sz w:val="24"/>
          <w:szCs w:val="24"/>
        </w:rPr>
        <w:t xml:space="preserve"> Togo.</w:t>
      </w:r>
    </w:p>
    <w:p w:rsidR="00680B4D" w:rsidRPr="00680B4D" w:rsidRDefault="00680B4D" w:rsidP="00680B4D">
      <w:pPr>
        <w:spacing w:after="0"/>
        <w:jc w:val="both"/>
        <w:rPr>
          <w:rFonts w:ascii="Arial" w:hAnsi="Arial" w:cs="Arial"/>
          <w:sz w:val="24"/>
          <w:szCs w:val="24"/>
        </w:rPr>
      </w:pPr>
    </w:p>
    <w:p w:rsidR="00504F25" w:rsidRPr="00680B4D" w:rsidRDefault="00804A16" w:rsidP="00680B4D">
      <w:pPr>
        <w:spacing w:after="0"/>
        <w:jc w:val="both"/>
        <w:rPr>
          <w:rFonts w:ascii="Arial" w:hAnsi="Arial" w:cs="Arial"/>
          <w:sz w:val="24"/>
          <w:szCs w:val="24"/>
        </w:rPr>
      </w:pPr>
      <w:r w:rsidRPr="00680B4D">
        <w:rPr>
          <w:rFonts w:ascii="Arial" w:hAnsi="Arial" w:cs="Arial"/>
          <w:sz w:val="24"/>
          <w:szCs w:val="24"/>
        </w:rPr>
        <w:t xml:space="preserve">The Service will be based at the Administrative Secretariat of the </w:t>
      </w:r>
      <w:r w:rsidR="00E36095" w:rsidRPr="00680B4D">
        <w:rPr>
          <w:rFonts w:ascii="Arial" w:hAnsi="Arial" w:cs="Arial"/>
          <w:sz w:val="24"/>
          <w:szCs w:val="24"/>
        </w:rPr>
        <w:t>M</w:t>
      </w:r>
      <w:r w:rsidRPr="00680B4D">
        <w:rPr>
          <w:rFonts w:ascii="Arial" w:hAnsi="Arial" w:cs="Arial"/>
          <w:sz w:val="24"/>
          <w:szCs w:val="24"/>
        </w:rPr>
        <w:t>eeting, the contact details of which are as follows</w:t>
      </w:r>
      <w:r w:rsidR="00504F25" w:rsidRPr="00680B4D">
        <w:rPr>
          <w:rFonts w:ascii="Arial" w:hAnsi="Arial" w:cs="Arial"/>
          <w:sz w:val="24"/>
          <w:szCs w:val="24"/>
        </w:rPr>
        <w:t xml:space="preserve">: </w:t>
      </w:r>
      <w:r w:rsidRPr="00680B4D">
        <w:rPr>
          <w:rFonts w:ascii="Arial" w:hAnsi="Arial" w:cs="Arial"/>
          <w:sz w:val="24"/>
          <w:szCs w:val="24"/>
        </w:rPr>
        <w:t xml:space="preserve">Ministry of Foreign Affairs, Cooperation and African Integration - </w:t>
      </w:r>
      <w:r w:rsidR="00504F25" w:rsidRPr="00680B4D">
        <w:rPr>
          <w:rFonts w:ascii="Arial" w:hAnsi="Arial" w:cs="Arial"/>
          <w:sz w:val="24"/>
          <w:szCs w:val="24"/>
        </w:rPr>
        <w:t xml:space="preserve">email: </w:t>
      </w:r>
      <w:hyperlink r:id="rId7" w:history="1">
        <w:r w:rsidRPr="00680B4D">
          <w:rPr>
            <w:rStyle w:val="Hyperlink"/>
            <w:rFonts w:ascii="Arial" w:hAnsi="Arial" w:cs="Arial"/>
            <w:sz w:val="24"/>
            <w:szCs w:val="24"/>
          </w:rPr>
          <w:t>maeirtgce@yahoo.fr</w:t>
        </w:r>
      </w:hyperlink>
      <w:r w:rsidR="00504F25" w:rsidRPr="00680B4D">
        <w:rPr>
          <w:rFonts w:ascii="Arial" w:hAnsi="Arial" w:cs="Arial"/>
          <w:sz w:val="24"/>
          <w:szCs w:val="24"/>
        </w:rPr>
        <w:t>.</w:t>
      </w:r>
    </w:p>
    <w:p w:rsidR="007A4FEF" w:rsidRPr="00680B4D" w:rsidRDefault="007A4FEF" w:rsidP="00680B4D">
      <w:pPr>
        <w:spacing w:after="0"/>
        <w:jc w:val="both"/>
        <w:rPr>
          <w:rFonts w:ascii="Arial" w:hAnsi="Arial" w:cs="Arial"/>
          <w:sz w:val="24"/>
          <w:szCs w:val="24"/>
        </w:rPr>
      </w:pPr>
    </w:p>
    <w:p w:rsidR="00504F25" w:rsidRDefault="00585887" w:rsidP="00680B4D">
      <w:pPr>
        <w:pStyle w:val="ListParagraph"/>
        <w:numPr>
          <w:ilvl w:val="0"/>
          <w:numId w:val="1"/>
        </w:numPr>
        <w:spacing w:after="0"/>
        <w:ind w:hanging="720"/>
        <w:jc w:val="both"/>
        <w:rPr>
          <w:rFonts w:ascii="Arial" w:hAnsi="Arial" w:cs="Arial"/>
          <w:b/>
          <w:sz w:val="24"/>
          <w:szCs w:val="24"/>
        </w:rPr>
      </w:pPr>
      <w:r w:rsidRPr="00680B4D">
        <w:rPr>
          <w:rFonts w:ascii="Arial" w:hAnsi="Arial" w:cs="Arial"/>
          <w:b/>
          <w:sz w:val="24"/>
          <w:szCs w:val="24"/>
        </w:rPr>
        <w:t>GENERAL PROVISIONS</w:t>
      </w:r>
    </w:p>
    <w:p w:rsidR="00680B4D" w:rsidRPr="00680B4D" w:rsidRDefault="00680B4D" w:rsidP="00680B4D">
      <w:pPr>
        <w:pStyle w:val="ListParagraph"/>
        <w:spacing w:after="0"/>
        <w:jc w:val="both"/>
        <w:rPr>
          <w:rFonts w:ascii="Arial" w:hAnsi="Arial" w:cs="Arial"/>
          <w:b/>
          <w:sz w:val="24"/>
          <w:szCs w:val="24"/>
        </w:rPr>
      </w:pPr>
    </w:p>
    <w:p w:rsidR="00504F25" w:rsidRDefault="00B357D3" w:rsidP="00680B4D">
      <w:pPr>
        <w:spacing w:after="0"/>
        <w:jc w:val="both"/>
        <w:rPr>
          <w:rFonts w:ascii="Arial" w:hAnsi="Arial" w:cs="Arial"/>
          <w:sz w:val="24"/>
          <w:szCs w:val="24"/>
        </w:rPr>
      </w:pPr>
      <w:r w:rsidRPr="00680B4D">
        <w:rPr>
          <w:rFonts w:ascii="Arial" w:hAnsi="Arial" w:cs="Arial"/>
          <w:sz w:val="24"/>
          <w:szCs w:val="24"/>
        </w:rPr>
        <w:t xml:space="preserve">The Government of </w:t>
      </w:r>
      <w:r w:rsidR="00335C35" w:rsidRPr="00680B4D">
        <w:rPr>
          <w:rFonts w:ascii="Arial" w:hAnsi="Arial" w:cs="Arial"/>
          <w:sz w:val="24"/>
          <w:szCs w:val="24"/>
        </w:rPr>
        <w:t xml:space="preserve">the Republic </w:t>
      </w:r>
      <w:r w:rsidRPr="00680B4D">
        <w:rPr>
          <w:rFonts w:ascii="Arial" w:hAnsi="Arial" w:cs="Arial"/>
          <w:sz w:val="24"/>
          <w:szCs w:val="24"/>
        </w:rPr>
        <w:t>Togo will be responsible for logistic</w:t>
      </w:r>
      <w:r w:rsidR="00E36095" w:rsidRPr="00680B4D">
        <w:rPr>
          <w:rFonts w:ascii="Arial" w:hAnsi="Arial" w:cs="Arial"/>
          <w:sz w:val="24"/>
          <w:szCs w:val="24"/>
        </w:rPr>
        <w:t>s</w:t>
      </w:r>
      <w:r w:rsidRPr="00680B4D">
        <w:rPr>
          <w:rFonts w:ascii="Arial" w:hAnsi="Arial" w:cs="Arial"/>
          <w:sz w:val="24"/>
          <w:szCs w:val="24"/>
        </w:rPr>
        <w:t xml:space="preserve"> support, security, protocol services, transport in Lomé and </w:t>
      </w:r>
      <w:r w:rsidR="00BB1C4E" w:rsidRPr="00680B4D">
        <w:rPr>
          <w:rFonts w:ascii="Arial" w:hAnsi="Arial" w:cs="Arial"/>
          <w:sz w:val="24"/>
          <w:szCs w:val="24"/>
        </w:rPr>
        <w:t xml:space="preserve">accreditation of Ministers and Experts </w:t>
      </w:r>
      <w:r w:rsidR="00E910ED" w:rsidRPr="00680B4D">
        <w:rPr>
          <w:rFonts w:ascii="Arial" w:hAnsi="Arial" w:cs="Arial"/>
          <w:sz w:val="24"/>
          <w:szCs w:val="24"/>
        </w:rPr>
        <w:t xml:space="preserve">attending </w:t>
      </w:r>
      <w:r w:rsidR="00BB1C4E" w:rsidRPr="00680B4D">
        <w:rPr>
          <w:rFonts w:ascii="Arial" w:hAnsi="Arial" w:cs="Arial"/>
          <w:sz w:val="24"/>
          <w:szCs w:val="24"/>
        </w:rPr>
        <w:t xml:space="preserve">the </w:t>
      </w:r>
      <w:r w:rsidR="00B05DFA" w:rsidRPr="00680B4D">
        <w:rPr>
          <w:rFonts w:ascii="Arial" w:hAnsi="Arial" w:cs="Arial"/>
          <w:sz w:val="24"/>
          <w:szCs w:val="24"/>
        </w:rPr>
        <w:t>M</w:t>
      </w:r>
      <w:r w:rsidR="00BB1C4E" w:rsidRPr="00680B4D">
        <w:rPr>
          <w:rFonts w:ascii="Arial" w:hAnsi="Arial" w:cs="Arial"/>
          <w:sz w:val="24"/>
          <w:szCs w:val="24"/>
        </w:rPr>
        <w:t>eeting of the African Union Specialized Technical Committee.</w:t>
      </w:r>
    </w:p>
    <w:p w:rsidR="00680B4D" w:rsidRPr="00680B4D" w:rsidRDefault="00680B4D" w:rsidP="00680B4D">
      <w:pPr>
        <w:spacing w:after="0"/>
        <w:jc w:val="both"/>
        <w:rPr>
          <w:rFonts w:ascii="Arial" w:hAnsi="Arial" w:cs="Arial"/>
          <w:sz w:val="24"/>
          <w:szCs w:val="24"/>
        </w:rPr>
      </w:pPr>
    </w:p>
    <w:p w:rsidR="00F626CE" w:rsidRPr="00680B4D" w:rsidRDefault="0037081A" w:rsidP="00680B4D">
      <w:pPr>
        <w:pStyle w:val="ListParagraph"/>
        <w:numPr>
          <w:ilvl w:val="1"/>
          <w:numId w:val="19"/>
        </w:numPr>
        <w:tabs>
          <w:tab w:val="left" w:pos="1276"/>
        </w:tabs>
        <w:spacing w:after="0"/>
        <w:ind w:left="1276" w:hanging="567"/>
        <w:jc w:val="both"/>
        <w:rPr>
          <w:rFonts w:ascii="Arial" w:hAnsi="Arial" w:cs="Arial"/>
          <w:sz w:val="24"/>
          <w:szCs w:val="24"/>
        </w:rPr>
      </w:pPr>
      <w:r w:rsidRPr="00680B4D">
        <w:rPr>
          <w:rFonts w:ascii="Arial" w:hAnsi="Arial" w:cs="Arial"/>
          <w:sz w:val="24"/>
          <w:szCs w:val="24"/>
        </w:rPr>
        <w:t xml:space="preserve">A Welcoming Committee will be </w:t>
      </w:r>
      <w:r w:rsidR="00961991" w:rsidRPr="00680B4D">
        <w:rPr>
          <w:rFonts w:ascii="Arial" w:hAnsi="Arial" w:cs="Arial"/>
          <w:sz w:val="24"/>
          <w:szCs w:val="24"/>
        </w:rPr>
        <w:t xml:space="preserve">set up </w:t>
      </w:r>
      <w:r w:rsidRPr="00680B4D">
        <w:rPr>
          <w:rFonts w:ascii="Arial" w:hAnsi="Arial" w:cs="Arial"/>
          <w:sz w:val="24"/>
          <w:szCs w:val="24"/>
        </w:rPr>
        <w:t xml:space="preserve">at </w:t>
      </w:r>
      <w:r w:rsidR="00504F25" w:rsidRPr="00680B4D">
        <w:rPr>
          <w:rFonts w:ascii="Arial" w:hAnsi="Arial" w:cs="Arial"/>
          <w:sz w:val="24"/>
          <w:szCs w:val="24"/>
        </w:rPr>
        <w:t xml:space="preserve">Gnassingbé Eyadema </w:t>
      </w:r>
      <w:r w:rsidRPr="00680B4D">
        <w:rPr>
          <w:rFonts w:ascii="Arial" w:hAnsi="Arial" w:cs="Arial"/>
          <w:sz w:val="24"/>
          <w:szCs w:val="24"/>
        </w:rPr>
        <w:t xml:space="preserve">International Airport </w:t>
      </w:r>
      <w:r w:rsidR="00504F25" w:rsidRPr="00680B4D">
        <w:rPr>
          <w:rFonts w:ascii="Arial" w:hAnsi="Arial" w:cs="Arial"/>
          <w:sz w:val="24"/>
          <w:szCs w:val="24"/>
        </w:rPr>
        <w:t xml:space="preserve">(AIGE) </w:t>
      </w:r>
      <w:r w:rsidRPr="00680B4D">
        <w:rPr>
          <w:rFonts w:ascii="Arial" w:hAnsi="Arial" w:cs="Arial"/>
          <w:sz w:val="24"/>
          <w:szCs w:val="24"/>
        </w:rPr>
        <w:t>to receive and provide transport for delegations to their hotels</w:t>
      </w:r>
      <w:r w:rsidR="00504F25" w:rsidRPr="00680B4D">
        <w:rPr>
          <w:rFonts w:ascii="Arial" w:hAnsi="Arial" w:cs="Arial"/>
          <w:sz w:val="24"/>
          <w:szCs w:val="24"/>
        </w:rPr>
        <w:t>;</w:t>
      </w:r>
    </w:p>
    <w:p w:rsidR="00680B4D" w:rsidRPr="00680B4D" w:rsidRDefault="00680B4D" w:rsidP="00680B4D">
      <w:pPr>
        <w:pStyle w:val="ListParagraph"/>
        <w:tabs>
          <w:tab w:val="left" w:pos="1276"/>
        </w:tabs>
        <w:spacing w:after="0"/>
        <w:ind w:left="1276" w:hanging="556"/>
        <w:jc w:val="both"/>
        <w:rPr>
          <w:rFonts w:ascii="Arial" w:hAnsi="Arial" w:cs="Arial"/>
          <w:sz w:val="24"/>
          <w:szCs w:val="24"/>
        </w:rPr>
      </w:pPr>
    </w:p>
    <w:p w:rsidR="00504F25" w:rsidRDefault="00B05DFA" w:rsidP="00680B4D">
      <w:pPr>
        <w:pStyle w:val="ListParagraph"/>
        <w:numPr>
          <w:ilvl w:val="1"/>
          <w:numId w:val="19"/>
        </w:numPr>
        <w:tabs>
          <w:tab w:val="left" w:pos="1276"/>
        </w:tabs>
        <w:spacing w:after="0"/>
        <w:ind w:left="1276" w:hanging="567"/>
        <w:jc w:val="both"/>
        <w:rPr>
          <w:rFonts w:ascii="Arial" w:hAnsi="Arial" w:cs="Arial"/>
          <w:sz w:val="24"/>
          <w:szCs w:val="24"/>
        </w:rPr>
      </w:pPr>
      <w:r w:rsidRPr="00680B4D">
        <w:rPr>
          <w:rFonts w:ascii="Arial" w:hAnsi="Arial" w:cs="Arial"/>
          <w:sz w:val="24"/>
          <w:szCs w:val="24"/>
        </w:rPr>
        <w:t xml:space="preserve">A Protocol Officer will be assigned to each delegation and will act as a liaison officer with the Central Service </w:t>
      </w:r>
      <w:r w:rsidR="00A436F2" w:rsidRPr="00680B4D">
        <w:rPr>
          <w:rFonts w:ascii="Arial" w:hAnsi="Arial" w:cs="Arial"/>
          <w:sz w:val="24"/>
          <w:szCs w:val="24"/>
        </w:rPr>
        <w:t xml:space="preserve">of </w:t>
      </w:r>
      <w:r w:rsidRPr="00680B4D">
        <w:rPr>
          <w:rFonts w:ascii="Arial" w:hAnsi="Arial" w:cs="Arial"/>
          <w:sz w:val="24"/>
          <w:szCs w:val="24"/>
        </w:rPr>
        <w:t>the Meeting</w:t>
      </w:r>
      <w:r w:rsidR="00504F25" w:rsidRPr="00680B4D">
        <w:rPr>
          <w:rFonts w:ascii="Arial" w:hAnsi="Arial" w:cs="Arial"/>
          <w:sz w:val="24"/>
          <w:szCs w:val="24"/>
        </w:rPr>
        <w:t>;</w:t>
      </w:r>
    </w:p>
    <w:p w:rsidR="00680B4D" w:rsidRPr="00680B4D" w:rsidRDefault="00680B4D" w:rsidP="00680B4D">
      <w:pPr>
        <w:tabs>
          <w:tab w:val="left" w:pos="1276"/>
        </w:tabs>
        <w:spacing w:after="0"/>
        <w:jc w:val="both"/>
        <w:rPr>
          <w:rFonts w:ascii="Arial" w:hAnsi="Arial" w:cs="Arial"/>
          <w:sz w:val="24"/>
          <w:szCs w:val="24"/>
        </w:rPr>
      </w:pPr>
    </w:p>
    <w:p w:rsidR="00504F25" w:rsidRDefault="00510913" w:rsidP="00680B4D">
      <w:pPr>
        <w:pStyle w:val="ListParagraph"/>
        <w:numPr>
          <w:ilvl w:val="1"/>
          <w:numId w:val="19"/>
        </w:numPr>
        <w:tabs>
          <w:tab w:val="left" w:pos="1276"/>
        </w:tabs>
        <w:spacing w:after="0"/>
        <w:ind w:left="1276" w:hanging="567"/>
        <w:jc w:val="both"/>
        <w:rPr>
          <w:rFonts w:ascii="Arial" w:hAnsi="Arial" w:cs="Arial"/>
          <w:sz w:val="24"/>
          <w:szCs w:val="24"/>
        </w:rPr>
      </w:pPr>
      <w:r w:rsidRPr="00680B4D">
        <w:rPr>
          <w:rFonts w:ascii="Arial" w:hAnsi="Arial" w:cs="Arial"/>
          <w:sz w:val="24"/>
          <w:szCs w:val="24"/>
        </w:rPr>
        <w:t>T</w:t>
      </w:r>
      <w:r w:rsidR="006054AC" w:rsidRPr="00680B4D">
        <w:rPr>
          <w:rFonts w:ascii="Arial" w:hAnsi="Arial" w:cs="Arial"/>
          <w:sz w:val="24"/>
          <w:szCs w:val="24"/>
        </w:rPr>
        <w:t>he VIP Lounge will be reserved for Ministers</w:t>
      </w:r>
      <w:r w:rsidR="00504F25" w:rsidRPr="00680B4D">
        <w:rPr>
          <w:rFonts w:ascii="Arial" w:hAnsi="Arial" w:cs="Arial"/>
          <w:sz w:val="24"/>
          <w:szCs w:val="24"/>
        </w:rPr>
        <w:t>;</w:t>
      </w:r>
    </w:p>
    <w:p w:rsidR="00680B4D" w:rsidRPr="00680B4D" w:rsidRDefault="00680B4D" w:rsidP="00680B4D">
      <w:pPr>
        <w:tabs>
          <w:tab w:val="left" w:pos="1276"/>
        </w:tabs>
        <w:spacing w:after="0"/>
        <w:jc w:val="both"/>
        <w:rPr>
          <w:rFonts w:ascii="Arial" w:hAnsi="Arial" w:cs="Arial"/>
          <w:sz w:val="24"/>
          <w:szCs w:val="24"/>
        </w:rPr>
      </w:pPr>
    </w:p>
    <w:p w:rsidR="00504F25" w:rsidRPr="00680B4D" w:rsidRDefault="00510913" w:rsidP="00680B4D">
      <w:pPr>
        <w:pStyle w:val="ListParagraph"/>
        <w:numPr>
          <w:ilvl w:val="1"/>
          <w:numId w:val="19"/>
        </w:numPr>
        <w:tabs>
          <w:tab w:val="left" w:pos="1276"/>
        </w:tabs>
        <w:spacing w:after="0"/>
        <w:ind w:left="1276" w:hanging="567"/>
        <w:jc w:val="both"/>
        <w:rPr>
          <w:rFonts w:ascii="Arial" w:hAnsi="Arial" w:cs="Arial"/>
          <w:sz w:val="24"/>
          <w:szCs w:val="24"/>
        </w:rPr>
      </w:pPr>
      <w:r w:rsidRPr="00680B4D">
        <w:rPr>
          <w:rFonts w:ascii="Arial" w:hAnsi="Arial" w:cs="Arial"/>
          <w:sz w:val="24"/>
          <w:szCs w:val="24"/>
        </w:rPr>
        <w:t>S</w:t>
      </w:r>
      <w:r w:rsidR="00F626CE" w:rsidRPr="00680B4D">
        <w:rPr>
          <w:rFonts w:ascii="Arial" w:hAnsi="Arial" w:cs="Arial"/>
          <w:sz w:val="24"/>
          <w:szCs w:val="24"/>
        </w:rPr>
        <w:t xml:space="preserve">pecial counters will be </w:t>
      </w:r>
      <w:r w:rsidR="009703F4" w:rsidRPr="00680B4D">
        <w:rPr>
          <w:rFonts w:ascii="Arial" w:hAnsi="Arial" w:cs="Arial"/>
          <w:sz w:val="24"/>
          <w:szCs w:val="24"/>
        </w:rPr>
        <w:t>set up</w:t>
      </w:r>
      <w:r w:rsidRPr="00680B4D">
        <w:rPr>
          <w:rFonts w:ascii="Arial" w:hAnsi="Arial" w:cs="Arial"/>
          <w:sz w:val="24"/>
          <w:szCs w:val="24"/>
        </w:rPr>
        <w:t xml:space="preserve"> </w:t>
      </w:r>
      <w:r w:rsidR="00F626CE" w:rsidRPr="00680B4D">
        <w:rPr>
          <w:rFonts w:ascii="Arial" w:hAnsi="Arial" w:cs="Arial"/>
          <w:sz w:val="24"/>
          <w:szCs w:val="24"/>
        </w:rPr>
        <w:t xml:space="preserve">for other </w:t>
      </w:r>
      <w:r w:rsidR="00504F25" w:rsidRPr="00680B4D">
        <w:rPr>
          <w:rFonts w:ascii="Arial" w:hAnsi="Arial" w:cs="Arial"/>
          <w:sz w:val="24"/>
          <w:szCs w:val="24"/>
        </w:rPr>
        <w:t>participants.</w:t>
      </w:r>
    </w:p>
    <w:p w:rsidR="00B245CE" w:rsidRPr="00680B4D" w:rsidRDefault="00B245CE" w:rsidP="00680B4D">
      <w:pPr>
        <w:spacing w:after="0"/>
        <w:jc w:val="both"/>
        <w:rPr>
          <w:rFonts w:ascii="Arial" w:hAnsi="Arial" w:cs="Arial"/>
          <w:sz w:val="24"/>
          <w:szCs w:val="24"/>
        </w:rPr>
      </w:pPr>
    </w:p>
    <w:p w:rsidR="00504F25" w:rsidRDefault="00504F25" w:rsidP="00680B4D">
      <w:pPr>
        <w:pStyle w:val="ListParagraph"/>
        <w:numPr>
          <w:ilvl w:val="0"/>
          <w:numId w:val="1"/>
        </w:numPr>
        <w:spacing w:after="0"/>
        <w:ind w:hanging="720"/>
        <w:jc w:val="both"/>
        <w:rPr>
          <w:rFonts w:ascii="Arial" w:hAnsi="Arial" w:cs="Arial"/>
          <w:b/>
          <w:sz w:val="24"/>
          <w:szCs w:val="24"/>
        </w:rPr>
      </w:pPr>
      <w:r w:rsidRPr="00680B4D">
        <w:rPr>
          <w:rFonts w:ascii="Arial" w:hAnsi="Arial" w:cs="Arial"/>
          <w:b/>
          <w:sz w:val="24"/>
          <w:szCs w:val="24"/>
        </w:rPr>
        <w:t xml:space="preserve">PRIVILEGES </w:t>
      </w:r>
      <w:r w:rsidR="00585887" w:rsidRPr="00680B4D">
        <w:rPr>
          <w:rFonts w:ascii="Arial" w:hAnsi="Arial" w:cs="Arial"/>
          <w:b/>
          <w:sz w:val="24"/>
          <w:szCs w:val="24"/>
        </w:rPr>
        <w:t xml:space="preserve">AND </w:t>
      </w:r>
      <w:r w:rsidRPr="00680B4D">
        <w:rPr>
          <w:rFonts w:ascii="Arial" w:hAnsi="Arial" w:cs="Arial"/>
          <w:b/>
          <w:sz w:val="24"/>
          <w:szCs w:val="24"/>
        </w:rPr>
        <w:t>FACILIT</w:t>
      </w:r>
      <w:r w:rsidR="00585887" w:rsidRPr="00680B4D">
        <w:rPr>
          <w:rFonts w:ascii="Arial" w:hAnsi="Arial" w:cs="Arial"/>
          <w:b/>
          <w:sz w:val="24"/>
          <w:szCs w:val="24"/>
        </w:rPr>
        <w:t>I</w:t>
      </w:r>
      <w:r w:rsidRPr="00680B4D">
        <w:rPr>
          <w:rFonts w:ascii="Arial" w:hAnsi="Arial" w:cs="Arial"/>
          <w:b/>
          <w:sz w:val="24"/>
          <w:szCs w:val="24"/>
        </w:rPr>
        <w:t>ES</w:t>
      </w:r>
    </w:p>
    <w:p w:rsidR="00680B4D" w:rsidRPr="00680B4D" w:rsidRDefault="00680B4D" w:rsidP="00680B4D">
      <w:pPr>
        <w:pStyle w:val="ListParagraph"/>
        <w:spacing w:after="0"/>
        <w:jc w:val="both"/>
        <w:rPr>
          <w:rFonts w:ascii="Arial" w:hAnsi="Arial" w:cs="Arial"/>
          <w:b/>
          <w:sz w:val="24"/>
          <w:szCs w:val="24"/>
        </w:rPr>
      </w:pPr>
    </w:p>
    <w:p w:rsidR="00504F25" w:rsidRPr="00680B4D" w:rsidRDefault="005C1A1B" w:rsidP="00680B4D">
      <w:pPr>
        <w:pStyle w:val="ListParagraph"/>
        <w:numPr>
          <w:ilvl w:val="1"/>
          <w:numId w:val="21"/>
        </w:numPr>
        <w:tabs>
          <w:tab w:val="left" w:pos="1276"/>
        </w:tabs>
        <w:spacing w:after="0"/>
        <w:ind w:left="1276" w:hanging="567"/>
        <w:jc w:val="both"/>
        <w:rPr>
          <w:rFonts w:ascii="Arial" w:hAnsi="Arial" w:cs="Arial"/>
          <w:b/>
          <w:sz w:val="24"/>
          <w:szCs w:val="24"/>
        </w:rPr>
      </w:pPr>
      <w:r w:rsidRPr="00680B4D">
        <w:rPr>
          <w:rFonts w:ascii="Arial" w:hAnsi="Arial" w:cs="Arial"/>
          <w:b/>
          <w:sz w:val="24"/>
          <w:szCs w:val="24"/>
        </w:rPr>
        <w:t>Definition</w:t>
      </w:r>
      <w:r w:rsidR="00504F25" w:rsidRPr="00680B4D">
        <w:rPr>
          <w:rFonts w:ascii="Arial" w:hAnsi="Arial" w:cs="Arial"/>
          <w:b/>
          <w:sz w:val="24"/>
          <w:szCs w:val="24"/>
        </w:rPr>
        <w:t xml:space="preserve"> </w:t>
      </w:r>
      <w:r w:rsidRPr="00680B4D">
        <w:rPr>
          <w:rFonts w:ascii="Arial" w:hAnsi="Arial" w:cs="Arial"/>
          <w:b/>
          <w:sz w:val="24"/>
          <w:szCs w:val="24"/>
        </w:rPr>
        <w:t>of Privileges</w:t>
      </w:r>
      <w:r w:rsidR="00504F25" w:rsidRPr="00680B4D">
        <w:rPr>
          <w:rFonts w:ascii="Arial" w:hAnsi="Arial" w:cs="Arial"/>
          <w:b/>
          <w:sz w:val="24"/>
          <w:szCs w:val="24"/>
        </w:rPr>
        <w:t xml:space="preserve"> </w:t>
      </w:r>
      <w:r w:rsidRPr="00680B4D">
        <w:rPr>
          <w:rFonts w:ascii="Arial" w:hAnsi="Arial" w:cs="Arial"/>
          <w:b/>
          <w:sz w:val="24"/>
          <w:szCs w:val="24"/>
        </w:rPr>
        <w:t>and Facilities</w:t>
      </w:r>
    </w:p>
    <w:p w:rsidR="00680B4D" w:rsidRPr="00680B4D" w:rsidRDefault="00680B4D" w:rsidP="00680B4D">
      <w:pPr>
        <w:spacing w:after="0"/>
        <w:jc w:val="both"/>
        <w:rPr>
          <w:rFonts w:ascii="Arial" w:hAnsi="Arial" w:cs="Arial"/>
          <w:b/>
          <w:sz w:val="24"/>
          <w:szCs w:val="24"/>
        </w:rPr>
      </w:pPr>
    </w:p>
    <w:p w:rsidR="00504F25" w:rsidRPr="00680B4D" w:rsidRDefault="001121F9" w:rsidP="00680B4D">
      <w:pPr>
        <w:spacing w:after="0"/>
        <w:ind w:left="1276"/>
        <w:jc w:val="both"/>
        <w:rPr>
          <w:rFonts w:ascii="Arial" w:hAnsi="Arial" w:cs="Arial"/>
          <w:sz w:val="24"/>
          <w:szCs w:val="24"/>
        </w:rPr>
      </w:pPr>
      <w:r w:rsidRPr="00680B4D">
        <w:rPr>
          <w:rFonts w:ascii="Arial" w:hAnsi="Arial" w:cs="Arial"/>
          <w:sz w:val="24"/>
          <w:szCs w:val="24"/>
        </w:rPr>
        <w:t>For the purposes of the privi</w:t>
      </w:r>
      <w:r w:rsidR="00B3200B" w:rsidRPr="00680B4D">
        <w:rPr>
          <w:rFonts w:ascii="Arial" w:hAnsi="Arial" w:cs="Arial"/>
          <w:sz w:val="24"/>
          <w:szCs w:val="24"/>
        </w:rPr>
        <w:t xml:space="preserve">leges and facilities to </w:t>
      </w:r>
      <w:r w:rsidRPr="00680B4D">
        <w:rPr>
          <w:rFonts w:ascii="Arial" w:hAnsi="Arial" w:cs="Arial"/>
          <w:sz w:val="24"/>
          <w:szCs w:val="24"/>
        </w:rPr>
        <w:t xml:space="preserve">be accorded by the Government of </w:t>
      </w:r>
      <w:r w:rsidR="00335C35" w:rsidRPr="00680B4D">
        <w:rPr>
          <w:rFonts w:ascii="Arial" w:hAnsi="Arial" w:cs="Arial"/>
          <w:sz w:val="24"/>
          <w:szCs w:val="24"/>
        </w:rPr>
        <w:t xml:space="preserve">the Republic </w:t>
      </w:r>
      <w:r w:rsidRPr="00680B4D">
        <w:rPr>
          <w:rFonts w:ascii="Arial" w:hAnsi="Arial" w:cs="Arial"/>
          <w:sz w:val="24"/>
          <w:szCs w:val="24"/>
        </w:rPr>
        <w:t>Togo, the following definitions of the different ca</w:t>
      </w:r>
      <w:r w:rsidR="00B3200B" w:rsidRPr="00680B4D">
        <w:rPr>
          <w:rFonts w:ascii="Arial" w:hAnsi="Arial" w:cs="Arial"/>
          <w:sz w:val="24"/>
          <w:szCs w:val="24"/>
        </w:rPr>
        <w:t>tegories of dignitaries shall apply</w:t>
      </w:r>
      <w:r w:rsidR="00504F25" w:rsidRPr="00680B4D">
        <w:rPr>
          <w:rFonts w:ascii="Arial" w:hAnsi="Arial" w:cs="Arial"/>
          <w:sz w:val="24"/>
          <w:szCs w:val="24"/>
        </w:rPr>
        <w:t>:</w:t>
      </w:r>
    </w:p>
    <w:p w:rsidR="00504F25" w:rsidRPr="00680B4D" w:rsidRDefault="00504F25" w:rsidP="00680B4D">
      <w:pPr>
        <w:spacing w:after="0"/>
        <w:jc w:val="both"/>
        <w:rPr>
          <w:rFonts w:ascii="Arial" w:hAnsi="Arial" w:cs="Arial"/>
          <w:sz w:val="24"/>
          <w:szCs w:val="24"/>
        </w:rPr>
      </w:pPr>
    </w:p>
    <w:p w:rsidR="00504F25" w:rsidRDefault="00046509" w:rsidP="00680B4D">
      <w:pPr>
        <w:pStyle w:val="ListParagraph"/>
        <w:numPr>
          <w:ilvl w:val="2"/>
          <w:numId w:val="21"/>
        </w:numPr>
        <w:tabs>
          <w:tab w:val="left" w:pos="1985"/>
        </w:tabs>
        <w:spacing w:after="0"/>
        <w:ind w:left="1985" w:hanging="709"/>
        <w:jc w:val="both"/>
        <w:rPr>
          <w:rFonts w:ascii="Arial" w:hAnsi="Arial" w:cs="Arial"/>
          <w:b/>
          <w:sz w:val="24"/>
          <w:szCs w:val="24"/>
        </w:rPr>
      </w:pPr>
      <w:r w:rsidRPr="00680B4D">
        <w:rPr>
          <w:rFonts w:ascii="Arial" w:hAnsi="Arial" w:cs="Arial"/>
          <w:b/>
          <w:sz w:val="24"/>
          <w:szCs w:val="24"/>
        </w:rPr>
        <w:t>Heads of Delegations</w:t>
      </w:r>
    </w:p>
    <w:p w:rsidR="00680B4D" w:rsidRPr="00680B4D" w:rsidRDefault="00680B4D" w:rsidP="00680B4D">
      <w:pPr>
        <w:pStyle w:val="ListParagraph"/>
        <w:tabs>
          <w:tab w:val="left" w:pos="1985"/>
        </w:tabs>
        <w:spacing w:after="0"/>
        <w:ind w:left="1985"/>
        <w:jc w:val="both"/>
        <w:rPr>
          <w:rFonts w:ascii="Arial" w:hAnsi="Arial" w:cs="Arial"/>
          <w:b/>
          <w:sz w:val="24"/>
          <w:szCs w:val="24"/>
        </w:rPr>
      </w:pPr>
    </w:p>
    <w:p w:rsidR="00504F25" w:rsidRDefault="003B10AE" w:rsidP="00680B4D">
      <w:pPr>
        <w:spacing w:after="0"/>
        <w:ind w:left="1985"/>
        <w:jc w:val="both"/>
        <w:rPr>
          <w:rFonts w:ascii="Arial" w:hAnsi="Arial" w:cs="Arial"/>
          <w:sz w:val="24"/>
          <w:szCs w:val="24"/>
        </w:rPr>
      </w:pPr>
      <w:r w:rsidRPr="00680B4D">
        <w:rPr>
          <w:rFonts w:ascii="Arial" w:hAnsi="Arial" w:cs="Arial"/>
          <w:sz w:val="24"/>
          <w:szCs w:val="24"/>
        </w:rPr>
        <w:t>Ministers o</w:t>
      </w:r>
      <w:r w:rsidR="006100B0" w:rsidRPr="00680B4D">
        <w:rPr>
          <w:rFonts w:ascii="Arial" w:hAnsi="Arial" w:cs="Arial"/>
          <w:sz w:val="24"/>
          <w:szCs w:val="24"/>
        </w:rPr>
        <w:t>r</w:t>
      </w:r>
      <w:r w:rsidRPr="00680B4D">
        <w:rPr>
          <w:rFonts w:ascii="Arial" w:hAnsi="Arial" w:cs="Arial"/>
          <w:sz w:val="24"/>
          <w:szCs w:val="24"/>
        </w:rPr>
        <w:t xml:space="preserve"> </w:t>
      </w:r>
      <w:r w:rsidR="00BF1D76" w:rsidRPr="00680B4D">
        <w:rPr>
          <w:rFonts w:ascii="Arial" w:hAnsi="Arial" w:cs="Arial"/>
          <w:sz w:val="24"/>
          <w:szCs w:val="24"/>
        </w:rPr>
        <w:t xml:space="preserve">officials </w:t>
      </w:r>
      <w:r w:rsidRPr="00680B4D">
        <w:rPr>
          <w:rFonts w:ascii="Arial" w:hAnsi="Arial" w:cs="Arial"/>
          <w:sz w:val="24"/>
          <w:szCs w:val="24"/>
        </w:rPr>
        <w:t>of the same rank designated to head a delegation to the Meeting of the African Union Specialized Technical Committee</w:t>
      </w:r>
      <w:r w:rsidR="00504F25" w:rsidRPr="00680B4D">
        <w:rPr>
          <w:rFonts w:ascii="Arial" w:hAnsi="Arial" w:cs="Arial"/>
          <w:sz w:val="24"/>
          <w:szCs w:val="24"/>
        </w:rPr>
        <w:t>.</w:t>
      </w:r>
    </w:p>
    <w:p w:rsidR="00680B4D" w:rsidRPr="00680B4D" w:rsidRDefault="00680B4D" w:rsidP="00680B4D">
      <w:pPr>
        <w:spacing w:after="0"/>
        <w:jc w:val="both"/>
        <w:rPr>
          <w:rFonts w:ascii="Arial" w:hAnsi="Arial" w:cs="Arial"/>
          <w:sz w:val="24"/>
          <w:szCs w:val="24"/>
        </w:rPr>
      </w:pPr>
    </w:p>
    <w:p w:rsidR="00504F25" w:rsidRDefault="003B10AE" w:rsidP="00680B4D">
      <w:pPr>
        <w:pStyle w:val="ListParagraph"/>
        <w:numPr>
          <w:ilvl w:val="2"/>
          <w:numId w:val="21"/>
        </w:numPr>
        <w:tabs>
          <w:tab w:val="left" w:pos="1985"/>
        </w:tabs>
        <w:spacing w:after="0"/>
        <w:ind w:left="1985" w:hanging="709"/>
        <w:jc w:val="both"/>
        <w:rPr>
          <w:rFonts w:ascii="Arial" w:hAnsi="Arial" w:cs="Arial"/>
          <w:b/>
          <w:sz w:val="24"/>
          <w:szCs w:val="24"/>
        </w:rPr>
      </w:pPr>
      <w:r w:rsidRPr="00680B4D">
        <w:rPr>
          <w:rFonts w:ascii="Arial" w:hAnsi="Arial" w:cs="Arial"/>
          <w:b/>
          <w:sz w:val="24"/>
          <w:szCs w:val="24"/>
        </w:rPr>
        <w:t xml:space="preserve">Other High-Ranking </w:t>
      </w:r>
      <w:r w:rsidR="00B815FE" w:rsidRPr="00680B4D">
        <w:rPr>
          <w:rFonts w:ascii="Arial" w:hAnsi="Arial" w:cs="Arial"/>
          <w:b/>
          <w:sz w:val="24"/>
          <w:szCs w:val="24"/>
        </w:rPr>
        <w:t>Personalities</w:t>
      </w:r>
    </w:p>
    <w:p w:rsidR="00680B4D" w:rsidRPr="00680B4D" w:rsidRDefault="00680B4D" w:rsidP="00680B4D">
      <w:pPr>
        <w:pStyle w:val="ListParagraph"/>
        <w:tabs>
          <w:tab w:val="left" w:pos="1985"/>
        </w:tabs>
        <w:spacing w:after="0"/>
        <w:ind w:left="1985"/>
        <w:jc w:val="both"/>
        <w:rPr>
          <w:rFonts w:ascii="Arial" w:hAnsi="Arial" w:cs="Arial"/>
          <w:b/>
          <w:sz w:val="24"/>
          <w:szCs w:val="24"/>
        </w:rPr>
      </w:pPr>
    </w:p>
    <w:p w:rsidR="00504F25" w:rsidRDefault="003B10AE" w:rsidP="00680B4D">
      <w:pPr>
        <w:spacing w:after="0"/>
        <w:ind w:left="1985"/>
        <w:jc w:val="both"/>
        <w:rPr>
          <w:rFonts w:ascii="Arial" w:hAnsi="Arial" w:cs="Arial"/>
          <w:sz w:val="24"/>
          <w:szCs w:val="24"/>
        </w:rPr>
      </w:pPr>
      <w:r w:rsidRPr="00680B4D">
        <w:rPr>
          <w:rFonts w:ascii="Arial" w:hAnsi="Arial" w:cs="Arial"/>
          <w:sz w:val="24"/>
          <w:szCs w:val="24"/>
        </w:rPr>
        <w:t xml:space="preserve">Special Guests of the Togolese </w:t>
      </w:r>
      <w:r w:rsidR="007E5D23" w:rsidRPr="00680B4D">
        <w:rPr>
          <w:rFonts w:ascii="Arial" w:hAnsi="Arial" w:cs="Arial"/>
          <w:sz w:val="24"/>
          <w:szCs w:val="24"/>
        </w:rPr>
        <w:t>Government</w:t>
      </w:r>
      <w:r w:rsidRPr="00680B4D">
        <w:rPr>
          <w:rFonts w:ascii="Arial" w:hAnsi="Arial" w:cs="Arial"/>
          <w:sz w:val="24"/>
          <w:szCs w:val="24"/>
        </w:rPr>
        <w:t xml:space="preserve"> attending the STC as Observers</w:t>
      </w:r>
      <w:r w:rsidR="00504F25" w:rsidRPr="00680B4D">
        <w:rPr>
          <w:rFonts w:ascii="Arial" w:hAnsi="Arial" w:cs="Arial"/>
          <w:sz w:val="24"/>
          <w:szCs w:val="24"/>
        </w:rPr>
        <w:t>.</w:t>
      </w:r>
    </w:p>
    <w:p w:rsidR="0017289D" w:rsidRPr="00680B4D" w:rsidRDefault="0017289D" w:rsidP="00680B4D">
      <w:pPr>
        <w:spacing w:after="0"/>
        <w:ind w:left="1985"/>
        <w:jc w:val="both"/>
        <w:rPr>
          <w:rFonts w:ascii="Arial" w:hAnsi="Arial" w:cs="Arial"/>
          <w:sz w:val="24"/>
          <w:szCs w:val="24"/>
        </w:rPr>
      </w:pPr>
    </w:p>
    <w:p w:rsidR="00504F25" w:rsidRDefault="00365A9E" w:rsidP="00680B4D">
      <w:pPr>
        <w:pStyle w:val="ListParagraph"/>
        <w:numPr>
          <w:ilvl w:val="1"/>
          <w:numId w:val="21"/>
        </w:numPr>
        <w:tabs>
          <w:tab w:val="left" w:pos="1276"/>
        </w:tabs>
        <w:spacing w:after="0"/>
        <w:ind w:left="1276" w:hanging="567"/>
        <w:jc w:val="both"/>
        <w:rPr>
          <w:rFonts w:ascii="Arial" w:hAnsi="Arial" w:cs="Arial"/>
          <w:b/>
          <w:sz w:val="24"/>
          <w:szCs w:val="24"/>
        </w:rPr>
      </w:pPr>
      <w:r w:rsidRPr="00680B4D">
        <w:rPr>
          <w:rFonts w:ascii="Arial" w:hAnsi="Arial" w:cs="Arial"/>
          <w:b/>
          <w:sz w:val="24"/>
          <w:szCs w:val="24"/>
        </w:rPr>
        <w:t>Categorization</w:t>
      </w:r>
      <w:r w:rsidR="00504F25" w:rsidRPr="00680B4D">
        <w:rPr>
          <w:rFonts w:ascii="Arial" w:hAnsi="Arial" w:cs="Arial"/>
          <w:b/>
          <w:sz w:val="24"/>
          <w:szCs w:val="24"/>
        </w:rPr>
        <w:t xml:space="preserve"> </w:t>
      </w:r>
      <w:r w:rsidRPr="00680B4D">
        <w:rPr>
          <w:rFonts w:ascii="Arial" w:hAnsi="Arial" w:cs="Arial"/>
          <w:b/>
          <w:sz w:val="24"/>
          <w:szCs w:val="24"/>
        </w:rPr>
        <w:t>of Privileges and Facilities</w:t>
      </w:r>
    </w:p>
    <w:p w:rsidR="00680B4D" w:rsidRPr="00680B4D" w:rsidRDefault="00680B4D" w:rsidP="00680B4D">
      <w:pPr>
        <w:pStyle w:val="ListParagraph"/>
        <w:tabs>
          <w:tab w:val="left" w:pos="1276"/>
        </w:tabs>
        <w:spacing w:after="0"/>
        <w:ind w:left="1276"/>
        <w:jc w:val="both"/>
        <w:rPr>
          <w:rFonts w:ascii="Arial" w:hAnsi="Arial" w:cs="Arial"/>
          <w:b/>
          <w:sz w:val="24"/>
          <w:szCs w:val="24"/>
        </w:rPr>
      </w:pPr>
    </w:p>
    <w:p w:rsidR="00504F25" w:rsidRDefault="00D02AB2" w:rsidP="00680B4D">
      <w:pPr>
        <w:spacing w:after="0"/>
        <w:ind w:left="1276"/>
        <w:jc w:val="both"/>
        <w:rPr>
          <w:rFonts w:ascii="Arial" w:hAnsi="Arial" w:cs="Arial"/>
          <w:sz w:val="24"/>
          <w:szCs w:val="24"/>
        </w:rPr>
      </w:pPr>
      <w:r w:rsidRPr="00680B4D">
        <w:rPr>
          <w:rFonts w:ascii="Arial" w:hAnsi="Arial" w:cs="Arial"/>
          <w:sz w:val="24"/>
          <w:szCs w:val="24"/>
        </w:rPr>
        <w:t>The Governm</w:t>
      </w:r>
      <w:r w:rsidR="00DF3103" w:rsidRPr="00680B4D">
        <w:rPr>
          <w:rFonts w:ascii="Arial" w:hAnsi="Arial" w:cs="Arial"/>
          <w:sz w:val="24"/>
          <w:szCs w:val="24"/>
        </w:rPr>
        <w:t>ent of the Republic of Togo shall</w:t>
      </w:r>
      <w:r w:rsidRPr="00680B4D">
        <w:rPr>
          <w:rFonts w:ascii="Arial" w:hAnsi="Arial" w:cs="Arial"/>
          <w:sz w:val="24"/>
          <w:szCs w:val="24"/>
        </w:rPr>
        <w:t xml:space="preserve"> accord transport privileges and </w:t>
      </w:r>
      <w:r w:rsidR="007B4E35" w:rsidRPr="00680B4D">
        <w:rPr>
          <w:rFonts w:ascii="Arial" w:hAnsi="Arial" w:cs="Arial"/>
          <w:sz w:val="24"/>
          <w:szCs w:val="24"/>
        </w:rPr>
        <w:t>facilities</w:t>
      </w:r>
      <w:r w:rsidRPr="00680B4D">
        <w:rPr>
          <w:rFonts w:ascii="Arial" w:hAnsi="Arial" w:cs="Arial"/>
          <w:sz w:val="24"/>
          <w:szCs w:val="24"/>
        </w:rPr>
        <w:t xml:space="preserve"> to Heads of Delegations as well as other high-ranking </w:t>
      </w:r>
      <w:r w:rsidR="00093C03" w:rsidRPr="00680B4D">
        <w:rPr>
          <w:rFonts w:ascii="Arial" w:hAnsi="Arial" w:cs="Arial"/>
          <w:sz w:val="24"/>
          <w:szCs w:val="24"/>
        </w:rPr>
        <w:t>personalities</w:t>
      </w:r>
      <w:r w:rsidR="00504F25" w:rsidRPr="00680B4D">
        <w:rPr>
          <w:rFonts w:ascii="Arial" w:hAnsi="Arial" w:cs="Arial"/>
          <w:sz w:val="24"/>
          <w:szCs w:val="24"/>
        </w:rPr>
        <w:t>.</w:t>
      </w:r>
    </w:p>
    <w:p w:rsidR="00680B4D" w:rsidRPr="00680B4D" w:rsidRDefault="00680B4D" w:rsidP="00680B4D">
      <w:pPr>
        <w:spacing w:after="0"/>
        <w:ind w:left="1276"/>
        <w:jc w:val="both"/>
        <w:rPr>
          <w:rFonts w:ascii="Arial" w:hAnsi="Arial" w:cs="Arial"/>
          <w:sz w:val="24"/>
          <w:szCs w:val="24"/>
        </w:rPr>
      </w:pPr>
    </w:p>
    <w:p w:rsidR="00504F25" w:rsidRDefault="00AD41C9" w:rsidP="00680B4D">
      <w:pPr>
        <w:spacing w:after="0"/>
        <w:ind w:left="1276"/>
        <w:jc w:val="both"/>
        <w:rPr>
          <w:rFonts w:ascii="Arial" w:hAnsi="Arial" w:cs="Arial"/>
          <w:sz w:val="24"/>
          <w:szCs w:val="24"/>
        </w:rPr>
      </w:pPr>
      <w:r w:rsidRPr="00680B4D">
        <w:rPr>
          <w:rFonts w:ascii="Arial" w:hAnsi="Arial" w:cs="Arial"/>
          <w:sz w:val="24"/>
          <w:szCs w:val="24"/>
        </w:rPr>
        <w:t xml:space="preserve">Member States are requested to communicate to the Administrative Secretariat of the </w:t>
      </w:r>
      <w:r w:rsidR="00ED0503" w:rsidRPr="00680B4D">
        <w:rPr>
          <w:rFonts w:ascii="Arial" w:hAnsi="Arial" w:cs="Arial"/>
          <w:sz w:val="24"/>
          <w:szCs w:val="24"/>
        </w:rPr>
        <w:t>Meeting</w:t>
      </w:r>
      <w:r w:rsidRPr="00680B4D">
        <w:rPr>
          <w:rFonts w:ascii="Arial" w:hAnsi="Arial" w:cs="Arial"/>
          <w:sz w:val="24"/>
          <w:szCs w:val="24"/>
        </w:rPr>
        <w:t xml:space="preserve">, the </w:t>
      </w:r>
      <w:r w:rsidR="00335C35" w:rsidRPr="00680B4D">
        <w:rPr>
          <w:rFonts w:ascii="Arial" w:hAnsi="Arial" w:cs="Arial"/>
          <w:sz w:val="24"/>
          <w:szCs w:val="24"/>
        </w:rPr>
        <w:t>complete</w:t>
      </w:r>
      <w:r w:rsidRPr="00680B4D">
        <w:rPr>
          <w:rFonts w:ascii="Arial" w:hAnsi="Arial" w:cs="Arial"/>
          <w:sz w:val="24"/>
          <w:szCs w:val="24"/>
        </w:rPr>
        <w:t xml:space="preserve"> list of </w:t>
      </w:r>
      <w:r w:rsidR="009C0198" w:rsidRPr="00680B4D">
        <w:rPr>
          <w:rFonts w:ascii="Arial" w:hAnsi="Arial" w:cs="Arial"/>
          <w:sz w:val="24"/>
          <w:szCs w:val="24"/>
        </w:rPr>
        <w:t>their respective delegation</w:t>
      </w:r>
      <w:r w:rsidR="00ED0503" w:rsidRPr="00680B4D">
        <w:rPr>
          <w:rFonts w:ascii="Arial" w:hAnsi="Arial" w:cs="Arial"/>
          <w:sz w:val="24"/>
          <w:szCs w:val="24"/>
        </w:rPr>
        <w:t>s</w:t>
      </w:r>
      <w:r w:rsidR="009C0198" w:rsidRPr="00680B4D">
        <w:rPr>
          <w:rFonts w:ascii="Arial" w:hAnsi="Arial" w:cs="Arial"/>
          <w:sz w:val="24"/>
          <w:szCs w:val="24"/>
        </w:rPr>
        <w:t>, the names and functions of delegates, as well as the</w:t>
      </w:r>
      <w:r w:rsidR="000D4FFF" w:rsidRPr="00680B4D">
        <w:rPr>
          <w:rFonts w:ascii="Arial" w:hAnsi="Arial" w:cs="Arial"/>
          <w:sz w:val="24"/>
          <w:szCs w:val="24"/>
        </w:rPr>
        <w:t>ir arrival and departure dates.</w:t>
      </w:r>
    </w:p>
    <w:p w:rsidR="00680B4D" w:rsidRPr="00680B4D" w:rsidRDefault="00680B4D" w:rsidP="00680B4D">
      <w:pPr>
        <w:spacing w:after="0"/>
        <w:ind w:left="1276"/>
        <w:jc w:val="both"/>
        <w:rPr>
          <w:rFonts w:ascii="Arial" w:hAnsi="Arial" w:cs="Arial"/>
          <w:sz w:val="24"/>
          <w:szCs w:val="24"/>
        </w:rPr>
      </w:pPr>
    </w:p>
    <w:p w:rsidR="00504F25" w:rsidRPr="00680B4D" w:rsidRDefault="00D11157" w:rsidP="00680B4D">
      <w:pPr>
        <w:pStyle w:val="ListParagraph"/>
        <w:numPr>
          <w:ilvl w:val="0"/>
          <w:numId w:val="1"/>
        </w:numPr>
        <w:spacing w:after="0"/>
        <w:ind w:hanging="720"/>
        <w:jc w:val="both"/>
        <w:rPr>
          <w:rFonts w:ascii="Arial" w:hAnsi="Arial" w:cs="Arial"/>
          <w:b/>
          <w:sz w:val="24"/>
          <w:szCs w:val="24"/>
        </w:rPr>
      </w:pPr>
      <w:r w:rsidRPr="00680B4D">
        <w:rPr>
          <w:rFonts w:ascii="Arial" w:hAnsi="Arial" w:cs="Arial"/>
          <w:b/>
          <w:sz w:val="24"/>
          <w:szCs w:val="24"/>
        </w:rPr>
        <w:t>ACCOMMODATION</w:t>
      </w:r>
      <w:r w:rsidR="00504F25" w:rsidRPr="00680B4D">
        <w:rPr>
          <w:rFonts w:ascii="Arial" w:hAnsi="Arial" w:cs="Arial"/>
          <w:b/>
          <w:sz w:val="24"/>
          <w:szCs w:val="24"/>
        </w:rPr>
        <w:t xml:space="preserve">  </w:t>
      </w:r>
    </w:p>
    <w:p w:rsidR="00504F25" w:rsidRPr="00680B4D" w:rsidRDefault="00504F25" w:rsidP="00680B4D">
      <w:pPr>
        <w:pStyle w:val="ListParagraph"/>
        <w:spacing w:after="0"/>
        <w:jc w:val="both"/>
        <w:rPr>
          <w:rFonts w:ascii="Arial" w:hAnsi="Arial" w:cs="Arial"/>
          <w:b/>
          <w:sz w:val="24"/>
          <w:szCs w:val="24"/>
        </w:rPr>
      </w:pPr>
    </w:p>
    <w:p w:rsidR="00504F25" w:rsidRPr="00680B4D" w:rsidRDefault="00881847" w:rsidP="00680B4D">
      <w:pPr>
        <w:pStyle w:val="ListParagraph"/>
        <w:numPr>
          <w:ilvl w:val="0"/>
          <w:numId w:val="4"/>
        </w:numPr>
        <w:tabs>
          <w:tab w:val="left" w:pos="1276"/>
        </w:tabs>
        <w:spacing w:after="0"/>
        <w:ind w:left="1276" w:hanging="567"/>
        <w:jc w:val="both"/>
        <w:rPr>
          <w:rFonts w:ascii="Arial" w:hAnsi="Arial" w:cs="Arial"/>
          <w:sz w:val="24"/>
          <w:szCs w:val="24"/>
        </w:rPr>
      </w:pPr>
      <w:r w:rsidRPr="00680B4D">
        <w:rPr>
          <w:rFonts w:ascii="Arial" w:hAnsi="Arial" w:cs="Arial"/>
          <w:sz w:val="24"/>
          <w:szCs w:val="24"/>
        </w:rPr>
        <w:t xml:space="preserve">Appropriate rooms will be allocated to Officials of the AU </w:t>
      </w:r>
      <w:r w:rsidR="00504F25" w:rsidRPr="00680B4D">
        <w:rPr>
          <w:rFonts w:ascii="Arial" w:hAnsi="Arial" w:cs="Arial"/>
          <w:sz w:val="24"/>
          <w:szCs w:val="24"/>
        </w:rPr>
        <w:t>Commission</w:t>
      </w:r>
      <w:r w:rsidRPr="00680B4D">
        <w:rPr>
          <w:rFonts w:ascii="Arial" w:hAnsi="Arial" w:cs="Arial"/>
          <w:sz w:val="24"/>
          <w:szCs w:val="24"/>
        </w:rPr>
        <w:t xml:space="preserve"> according to the terms of the Agreement between the Government of Togo and the African Union</w:t>
      </w:r>
      <w:r w:rsidR="00504F25" w:rsidRPr="00680B4D">
        <w:rPr>
          <w:rFonts w:ascii="Arial" w:hAnsi="Arial" w:cs="Arial"/>
          <w:sz w:val="24"/>
          <w:szCs w:val="24"/>
        </w:rPr>
        <w:t xml:space="preserve"> Commission</w:t>
      </w:r>
      <w:r w:rsidRPr="00680B4D">
        <w:rPr>
          <w:rFonts w:ascii="Arial" w:hAnsi="Arial" w:cs="Arial"/>
          <w:sz w:val="24"/>
          <w:szCs w:val="24"/>
        </w:rPr>
        <w:t>;</w:t>
      </w:r>
    </w:p>
    <w:p w:rsidR="00504F25" w:rsidRPr="00680B4D" w:rsidRDefault="00504F25" w:rsidP="00680B4D">
      <w:pPr>
        <w:pStyle w:val="ListParagraph"/>
        <w:tabs>
          <w:tab w:val="left" w:pos="1276"/>
        </w:tabs>
        <w:spacing w:after="0"/>
        <w:ind w:left="1276" w:hanging="567"/>
        <w:jc w:val="both"/>
        <w:rPr>
          <w:rFonts w:ascii="Arial" w:hAnsi="Arial" w:cs="Arial"/>
          <w:sz w:val="24"/>
          <w:szCs w:val="24"/>
        </w:rPr>
      </w:pPr>
    </w:p>
    <w:p w:rsidR="00504F25" w:rsidRPr="00680B4D" w:rsidRDefault="00BE10B6" w:rsidP="00680B4D">
      <w:pPr>
        <w:pStyle w:val="ListParagraph"/>
        <w:numPr>
          <w:ilvl w:val="0"/>
          <w:numId w:val="4"/>
        </w:numPr>
        <w:tabs>
          <w:tab w:val="left" w:pos="1276"/>
        </w:tabs>
        <w:spacing w:after="0"/>
        <w:ind w:left="1276" w:hanging="567"/>
        <w:jc w:val="both"/>
        <w:rPr>
          <w:rFonts w:ascii="Arial" w:hAnsi="Arial" w:cs="Arial"/>
          <w:sz w:val="24"/>
          <w:szCs w:val="24"/>
        </w:rPr>
      </w:pPr>
      <w:r w:rsidRPr="00680B4D">
        <w:rPr>
          <w:rFonts w:ascii="Arial" w:hAnsi="Arial" w:cs="Arial"/>
          <w:sz w:val="24"/>
          <w:szCs w:val="24"/>
        </w:rPr>
        <w:t xml:space="preserve">Delegates are requested to make their own hotel reservations, with the assistance of the Accommodation Committee. They will be </w:t>
      </w:r>
      <w:r w:rsidR="008E120D" w:rsidRPr="00680B4D">
        <w:rPr>
          <w:rFonts w:ascii="Arial" w:hAnsi="Arial" w:cs="Arial"/>
          <w:sz w:val="24"/>
          <w:szCs w:val="24"/>
        </w:rPr>
        <w:t>responsible</w:t>
      </w:r>
      <w:r w:rsidR="00680B4D">
        <w:rPr>
          <w:rFonts w:ascii="Arial" w:hAnsi="Arial" w:cs="Arial"/>
          <w:sz w:val="24"/>
          <w:szCs w:val="24"/>
        </w:rPr>
        <w:t xml:space="preserve"> for the costs;</w:t>
      </w:r>
    </w:p>
    <w:p w:rsidR="00504F25" w:rsidRPr="00680B4D" w:rsidRDefault="00504F25" w:rsidP="00680B4D">
      <w:pPr>
        <w:pStyle w:val="ListParagraph"/>
        <w:tabs>
          <w:tab w:val="left" w:pos="1276"/>
        </w:tabs>
        <w:spacing w:after="0"/>
        <w:ind w:left="1276" w:hanging="567"/>
        <w:rPr>
          <w:rFonts w:ascii="Arial" w:hAnsi="Arial" w:cs="Arial"/>
          <w:sz w:val="24"/>
          <w:szCs w:val="24"/>
        </w:rPr>
      </w:pPr>
    </w:p>
    <w:p w:rsidR="00504F25" w:rsidRPr="00680B4D" w:rsidRDefault="00DC0730" w:rsidP="00680B4D">
      <w:pPr>
        <w:pStyle w:val="ListParagraph"/>
        <w:numPr>
          <w:ilvl w:val="0"/>
          <w:numId w:val="4"/>
        </w:numPr>
        <w:tabs>
          <w:tab w:val="left" w:pos="1276"/>
        </w:tabs>
        <w:spacing w:after="0"/>
        <w:ind w:left="1276" w:hanging="567"/>
        <w:jc w:val="both"/>
        <w:rPr>
          <w:rFonts w:ascii="Arial" w:hAnsi="Arial" w:cs="Arial"/>
          <w:sz w:val="24"/>
          <w:szCs w:val="24"/>
        </w:rPr>
      </w:pPr>
      <w:r w:rsidRPr="00680B4D">
        <w:rPr>
          <w:rFonts w:ascii="Arial" w:hAnsi="Arial" w:cs="Arial"/>
          <w:sz w:val="24"/>
          <w:szCs w:val="24"/>
        </w:rPr>
        <w:t xml:space="preserve">It is the </w:t>
      </w:r>
      <w:r w:rsidR="00EC72EC" w:rsidRPr="00680B4D">
        <w:rPr>
          <w:rFonts w:ascii="Arial" w:hAnsi="Arial" w:cs="Arial"/>
          <w:sz w:val="24"/>
          <w:szCs w:val="24"/>
        </w:rPr>
        <w:t xml:space="preserve">usual </w:t>
      </w:r>
      <w:r w:rsidRPr="00680B4D">
        <w:rPr>
          <w:rFonts w:ascii="Arial" w:hAnsi="Arial" w:cs="Arial"/>
          <w:sz w:val="24"/>
          <w:szCs w:val="24"/>
        </w:rPr>
        <w:t>practice for hotels to require a deposit when room reservations are made.</w:t>
      </w:r>
    </w:p>
    <w:p w:rsidR="00504F25" w:rsidRPr="00680B4D" w:rsidRDefault="00504F25" w:rsidP="00680B4D">
      <w:pPr>
        <w:pStyle w:val="ListParagraph"/>
        <w:spacing w:after="0"/>
        <w:rPr>
          <w:rFonts w:ascii="Arial" w:hAnsi="Arial" w:cs="Arial"/>
          <w:sz w:val="24"/>
          <w:szCs w:val="24"/>
        </w:rPr>
      </w:pPr>
    </w:p>
    <w:p w:rsidR="00504F25" w:rsidRPr="00680B4D" w:rsidRDefault="00504F25" w:rsidP="00680B4D">
      <w:pPr>
        <w:pStyle w:val="ListParagraph"/>
        <w:numPr>
          <w:ilvl w:val="0"/>
          <w:numId w:val="1"/>
        </w:numPr>
        <w:spacing w:after="0"/>
        <w:ind w:hanging="720"/>
        <w:jc w:val="both"/>
        <w:rPr>
          <w:rFonts w:ascii="Arial" w:hAnsi="Arial" w:cs="Arial"/>
          <w:i/>
          <w:sz w:val="24"/>
          <w:szCs w:val="24"/>
        </w:rPr>
      </w:pPr>
      <w:r w:rsidRPr="00680B4D">
        <w:rPr>
          <w:rFonts w:ascii="Arial" w:hAnsi="Arial" w:cs="Arial"/>
          <w:b/>
          <w:sz w:val="24"/>
          <w:szCs w:val="24"/>
        </w:rPr>
        <w:t>TRANSPORT</w:t>
      </w:r>
    </w:p>
    <w:p w:rsidR="00504F25" w:rsidRPr="00680B4D" w:rsidRDefault="00504F25" w:rsidP="00680B4D">
      <w:pPr>
        <w:pStyle w:val="ListParagraph"/>
        <w:spacing w:after="0"/>
        <w:jc w:val="both"/>
        <w:rPr>
          <w:rFonts w:ascii="Arial" w:hAnsi="Arial" w:cs="Arial"/>
          <w:i/>
          <w:sz w:val="24"/>
          <w:szCs w:val="24"/>
        </w:rPr>
      </w:pPr>
    </w:p>
    <w:p w:rsidR="00504F25" w:rsidRDefault="00131E1C" w:rsidP="00680B4D">
      <w:pPr>
        <w:spacing w:after="0"/>
        <w:jc w:val="both"/>
        <w:rPr>
          <w:rFonts w:ascii="Arial" w:hAnsi="Arial" w:cs="Arial"/>
          <w:sz w:val="24"/>
          <w:szCs w:val="24"/>
        </w:rPr>
      </w:pPr>
      <w:r w:rsidRPr="00680B4D">
        <w:rPr>
          <w:rFonts w:ascii="Arial" w:hAnsi="Arial" w:cs="Arial"/>
          <w:sz w:val="24"/>
          <w:szCs w:val="24"/>
        </w:rPr>
        <w:t xml:space="preserve">The Government of the Republic of Togo will </w:t>
      </w:r>
      <w:r w:rsidR="00335C35" w:rsidRPr="00680B4D">
        <w:rPr>
          <w:rFonts w:ascii="Arial" w:hAnsi="Arial" w:cs="Arial"/>
          <w:sz w:val="24"/>
          <w:szCs w:val="24"/>
        </w:rPr>
        <w:t xml:space="preserve">provide </w:t>
      </w:r>
      <w:r w:rsidRPr="00680B4D">
        <w:rPr>
          <w:rFonts w:ascii="Arial" w:hAnsi="Arial" w:cs="Arial"/>
          <w:sz w:val="24"/>
          <w:szCs w:val="24"/>
        </w:rPr>
        <w:t xml:space="preserve">the following means of transport </w:t>
      </w:r>
      <w:r w:rsidR="00335C35" w:rsidRPr="00680B4D">
        <w:rPr>
          <w:rFonts w:ascii="Arial" w:hAnsi="Arial" w:cs="Arial"/>
          <w:sz w:val="24"/>
          <w:szCs w:val="24"/>
        </w:rPr>
        <w:t xml:space="preserve">for </w:t>
      </w:r>
      <w:r w:rsidRPr="00680B4D">
        <w:rPr>
          <w:rFonts w:ascii="Arial" w:hAnsi="Arial" w:cs="Arial"/>
          <w:sz w:val="24"/>
          <w:szCs w:val="24"/>
        </w:rPr>
        <w:t>the different delegations</w:t>
      </w:r>
      <w:r w:rsidR="00504F25" w:rsidRPr="00680B4D">
        <w:rPr>
          <w:rFonts w:ascii="Arial" w:hAnsi="Arial" w:cs="Arial"/>
          <w:sz w:val="24"/>
          <w:szCs w:val="24"/>
        </w:rPr>
        <w:t>:</w:t>
      </w:r>
    </w:p>
    <w:p w:rsidR="00680B4D" w:rsidRPr="00680B4D" w:rsidRDefault="00680B4D" w:rsidP="00680B4D">
      <w:pPr>
        <w:spacing w:after="0"/>
        <w:jc w:val="both"/>
        <w:rPr>
          <w:rFonts w:ascii="Arial" w:hAnsi="Arial" w:cs="Arial"/>
          <w:sz w:val="24"/>
          <w:szCs w:val="24"/>
        </w:rPr>
      </w:pPr>
    </w:p>
    <w:p w:rsidR="00504F25" w:rsidRPr="00680B4D" w:rsidRDefault="00F04A7C" w:rsidP="00680B4D">
      <w:pPr>
        <w:pStyle w:val="ListParagraph"/>
        <w:numPr>
          <w:ilvl w:val="1"/>
          <w:numId w:val="12"/>
        </w:numPr>
        <w:tabs>
          <w:tab w:val="left" w:pos="1276"/>
        </w:tabs>
        <w:spacing w:after="0"/>
        <w:ind w:left="1276" w:hanging="567"/>
        <w:jc w:val="both"/>
        <w:rPr>
          <w:rFonts w:ascii="Arial" w:eastAsia="Calibri" w:hAnsi="Arial" w:cs="Arial"/>
          <w:b/>
          <w:sz w:val="24"/>
          <w:szCs w:val="24"/>
        </w:rPr>
      </w:pPr>
      <w:r w:rsidRPr="00680B4D">
        <w:rPr>
          <w:rFonts w:ascii="Arial" w:eastAsia="Calibri" w:hAnsi="Arial" w:cs="Arial"/>
          <w:b/>
          <w:sz w:val="24"/>
          <w:szCs w:val="24"/>
        </w:rPr>
        <w:t xml:space="preserve"> Ministerial Delegation</w:t>
      </w:r>
      <w:r w:rsidR="003F1702" w:rsidRPr="00680B4D">
        <w:rPr>
          <w:rFonts w:ascii="Arial" w:eastAsia="Calibri" w:hAnsi="Arial" w:cs="Arial"/>
          <w:b/>
          <w:sz w:val="24"/>
          <w:szCs w:val="24"/>
        </w:rPr>
        <w:t>s</w:t>
      </w:r>
      <w:r w:rsidR="00504F25" w:rsidRPr="00680B4D">
        <w:rPr>
          <w:rFonts w:ascii="Arial" w:eastAsia="Calibri" w:hAnsi="Arial" w:cs="Arial"/>
          <w:b/>
          <w:sz w:val="24"/>
          <w:szCs w:val="24"/>
        </w:rPr>
        <w:t xml:space="preserve"> </w:t>
      </w:r>
    </w:p>
    <w:p w:rsidR="00504F25" w:rsidRPr="00680B4D" w:rsidRDefault="00504F25" w:rsidP="00680B4D">
      <w:pPr>
        <w:pStyle w:val="ListParagraph"/>
        <w:spacing w:after="0"/>
        <w:ind w:left="375"/>
        <w:jc w:val="both"/>
        <w:rPr>
          <w:rFonts w:ascii="Arial" w:eastAsia="Calibri" w:hAnsi="Arial" w:cs="Arial"/>
          <w:b/>
          <w:sz w:val="24"/>
          <w:szCs w:val="24"/>
        </w:rPr>
      </w:pPr>
    </w:p>
    <w:p w:rsidR="00504F25" w:rsidRPr="00680B4D" w:rsidRDefault="000029C8" w:rsidP="00680B4D">
      <w:pPr>
        <w:pStyle w:val="ListParagraph"/>
        <w:numPr>
          <w:ilvl w:val="0"/>
          <w:numId w:val="2"/>
        </w:numPr>
        <w:tabs>
          <w:tab w:val="left" w:pos="1843"/>
        </w:tabs>
        <w:spacing w:after="0"/>
        <w:ind w:left="1843" w:hanging="567"/>
        <w:jc w:val="both"/>
        <w:rPr>
          <w:rFonts w:ascii="Arial" w:eastAsia="Calibri" w:hAnsi="Arial" w:cs="Arial"/>
          <w:sz w:val="24"/>
          <w:szCs w:val="24"/>
        </w:rPr>
      </w:pPr>
      <w:r w:rsidRPr="00680B4D">
        <w:rPr>
          <w:rFonts w:ascii="Arial" w:eastAsia="Calibri" w:hAnsi="Arial" w:cs="Arial"/>
          <w:sz w:val="24"/>
          <w:szCs w:val="24"/>
        </w:rPr>
        <w:t xml:space="preserve">One </w:t>
      </w:r>
      <w:r w:rsidR="00504F25" w:rsidRPr="00680B4D">
        <w:rPr>
          <w:rFonts w:ascii="Arial" w:eastAsia="Calibri" w:hAnsi="Arial" w:cs="Arial"/>
          <w:sz w:val="24"/>
          <w:szCs w:val="24"/>
        </w:rPr>
        <w:t xml:space="preserve">(01) VIP </w:t>
      </w:r>
      <w:r w:rsidRPr="00680B4D">
        <w:rPr>
          <w:rFonts w:ascii="Arial" w:eastAsia="Calibri" w:hAnsi="Arial" w:cs="Arial"/>
          <w:sz w:val="24"/>
          <w:szCs w:val="24"/>
        </w:rPr>
        <w:t xml:space="preserve"> vehicle</w:t>
      </w:r>
    </w:p>
    <w:p w:rsidR="00504F25" w:rsidRPr="00680B4D" w:rsidRDefault="00504F25" w:rsidP="00680B4D">
      <w:pPr>
        <w:pStyle w:val="ListParagraph"/>
        <w:spacing w:after="0"/>
        <w:jc w:val="both"/>
        <w:rPr>
          <w:rFonts w:ascii="Arial" w:eastAsia="Calibri" w:hAnsi="Arial" w:cs="Arial"/>
          <w:sz w:val="24"/>
          <w:szCs w:val="24"/>
        </w:rPr>
      </w:pPr>
    </w:p>
    <w:p w:rsidR="00504F25" w:rsidRPr="00680B4D" w:rsidRDefault="00504F25" w:rsidP="00680B4D">
      <w:pPr>
        <w:pStyle w:val="ListParagraph"/>
        <w:numPr>
          <w:ilvl w:val="1"/>
          <w:numId w:val="12"/>
        </w:numPr>
        <w:tabs>
          <w:tab w:val="left" w:pos="1276"/>
        </w:tabs>
        <w:spacing w:after="0"/>
        <w:ind w:left="1276" w:hanging="567"/>
        <w:jc w:val="both"/>
        <w:rPr>
          <w:rFonts w:ascii="Arial" w:eastAsia="Calibri" w:hAnsi="Arial" w:cs="Arial"/>
          <w:b/>
          <w:sz w:val="24"/>
          <w:szCs w:val="24"/>
        </w:rPr>
      </w:pPr>
      <w:r w:rsidRPr="00680B4D">
        <w:rPr>
          <w:rFonts w:ascii="Arial" w:eastAsia="Calibri" w:hAnsi="Arial" w:cs="Arial"/>
          <w:b/>
          <w:sz w:val="24"/>
          <w:szCs w:val="24"/>
        </w:rPr>
        <w:t xml:space="preserve"> </w:t>
      </w:r>
      <w:r w:rsidR="000029C8" w:rsidRPr="00680B4D">
        <w:rPr>
          <w:rFonts w:ascii="Arial" w:eastAsia="Calibri" w:hAnsi="Arial" w:cs="Arial"/>
          <w:b/>
          <w:sz w:val="24"/>
          <w:szCs w:val="24"/>
        </w:rPr>
        <w:t>Special Guests</w:t>
      </w:r>
    </w:p>
    <w:p w:rsidR="00504F25" w:rsidRPr="00680B4D" w:rsidRDefault="00504F25" w:rsidP="00680B4D">
      <w:pPr>
        <w:pStyle w:val="ListParagraph"/>
        <w:spacing w:after="0"/>
        <w:ind w:left="375"/>
        <w:jc w:val="both"/>
        <w:rPr>
          <w:rFonts w:ascii="Arial" w:eastAsia="Calibri" w:hAnsi="Arial" w:cs="Arial"/>
          <w:b/>
          <w:sz w:val="24"/>
          <w:szCs w:val="24"/>
          <w:u w:val="single"/>
        </w:rPr>
      </w:pPr>
    </w:p>
    <w:p w:rsidR="00504F25" w:rsidRPr="00680B4D" w:rsidRDefault="000029C8" w:rsidP="00680B4D">
      <w:pPr>
        <w:pStyle w:val="ListParagraph"/>
        <w:numPr>
          <w:ilvl w:val="0"/>
          <w:numId w:val="2"/>
        </w:numPr>
        <w:tabs>
          <w:tab w:val="left" w:pos="1843"/>
        </w:tabs>
        <w:spacing w:after="0"/>
        <w:ind w:left="1843" w:hanging="567"/>
        <w:jc w:val="both"/>
        <w:rPr>
          <w:rFonts w:ascii="Arial" w:eastAsia="Calibri" w:hAnsi="Arial" w:cs="Arial"/>
          <w:sz w:val="24"/>
          <w:szCs w:val="24"/>
        </w:rPr>
      </w:pPr>
      <w:r w:rsidRPr="00680B4D">
        <w:rPr>
          <w:rFonts w:ascii="Arial" w:eastAsia="Calibri" w:hAnsi="Arial" w:cs="Arial"/>
          <w:sz w:val="24"/>
          <w:szCs w:val="24"/>
        </w:rPr>
        <w:t>One (01) VIP  vehicle</w:t>
      </w:r>
    </w:p>
    <w:p w:rsidR="00680B4D" w:rsidRDefault="00680B4D" w:rsidP="00680B4D">
      <w:pPr>
        <w:pStyle w:val="ListParagraph"/>
        <w:spacing w:after="0"/>
        <w:jc w:val="both"/>
        <w:rPr>
          <w:rFonts w:ascii="Arial" w:eastAsia="Calibri" w:hAnsi="Arial" w:cs="Arial"/>
          <w:sz w:val="24"/>
          <w:szCs w:val="24"/>
        </w:rPr>
      </w:pPr>
    </w:p>
    <w:p w:rsidR="0017289D" w:rsidRDefault="0017289D" w:rsidP="00680B4D">
      <w:pPr>
        <w:pStyle w:val="ListParagraph"/>
        <w:spacing w:after="0"/>
        <w:jc w:val="both"/>
        <w:rPr>
          <w:rFonts w:ascii="Arial" w:eastAsia="Calibri" w:hAnsi="Arial" w:cs="Arial"/>
          <w:sz w:val="24"/>
          <w:szCs w:val="24"/>
        </w:rPr>
      </w:pPr>
    </w:p>
    <w:p w:rsidR="0017289D" w:rsidRDefault="0017289D" w:rsidP="00680B4D">
      <w:pPr>
        <w:pStyle w:val="ListParagraph"/>
        <w:spacing w:after="0"/>
        <w:jc w:val="both"/>
        <w:rPr>
          <w:rFonts w:ascii="Arial" w:eastAsia="Calibri" w:hAnsi="Arial" w:cs="Arial"/>
          <w:sz w:val="24"/>
          <w:szCs w:val="24"/>
        </w:rPr>
      </w:pPr>
    </w:p>
    <w:p w:rsidR="00504F25" w:rsidRPr="00680B4D" w:rsidRDefault="00504F25" w:rsidP="00680B4D">
      <w:pPr>
        <w:pStyle w:val="ListParagraph"/>
        <w:numPr>
          <w:ilvl w:val="1"/>
          <w:numId w:val="12"/>
        </w:numPr>
        <w:tabs>
          <w:tab w:val="left" w:pos="1276"/>
        </w:tabs>
        <w:spacing w:after="0"/>
        <w:ind w:left="1276" w:hanging="567"/>
        <w:jc w:val="both"/>
        <w:rPr>
          <w:rFonts w:ascii="Arial" w:eastAsia="Calibri" w:hAnsi="Arial" w:cs="Arial"/>
          <w:sz w:val="24"/>
          <w:szCs w:val="24"/>
        </w:rPr>
      </w:pPr>
      <w:r w:rsidRPr="00680B4D">
        <w:rPr>
          <w:rFonts w:ascii="Arial" w:eastAsia="Calibri" w:hAnsi="Arial" w:cs="Arial"/>
          <w:b/>
          <w:sz w:val="24"/>
          <w:szCs w:val="24"/>
        </w:rPr>
        <w:lastRenderedPageBreak/>
        <w:t xml:space="preserve"> </w:t>
      </w:r>
      <w:r w:rsidR="00C4597F" w:rsidRPr="00680B4D">
        <w:rPr>
          <w:rFonts w:ascii="Arial" w:eastAsia="Calibri" w:hAnsi="Arial" w:cs="Arial"/>
          <w:b/>
          <w:sz w:val="24"/>
          <w:szCs w:val="24"/>
        </w:rPr>
        <w:t>AU Officials</w:t>
      </w:r>
    </w:p>
    <w:p w:rsidR="00504F25" w:rsidRPr="00680B4D" w:rsidRDefault="00504F25" w:rsidP="00680B4D">
      <w:pPr>
        <w:pStyle w:val="ListParagraph"/>
        <w:spacing w:after="0"/>
        <w:ind w:left="750"/>
        <w:jc w:val="both"/>
        <w:rPr>
          <w:rFonts w:ascii="Arial" w:eastAsia="Calibri" w:hAnsi="Arial" w:cs="Arial"/>
          <w:sz w:val="24"/>
          <w:szCs w:val="24"/>
        </w:rPr>
      </w:pPr>
    </w:p>
    <w:p w:rsidR="00504F25" w:rsidRPr="00680B4D" w:rsidRDefault="00D918BE" w:rsidP="00680B4D">
      <w:pPr>
        <w:pStyle w:val="ListParagraph"/>
        <w:numPr>
          <w:ilvl w:val="0"/>
          <w:numId w:val="3"/>
        </w:numPr>
        <w:tabs>
          <w:tab w:val="left" w:pos="1843"/>
        </w:tabs>
        <w:spacing w:after="0"/>
        <w:ind w:left="1843" w:hanging="567"/>
        <w:jc w:val="both"/>
        <w:rPr>
          <w:rFonts w:ascii="Arial" w:eastAsia="Calibri" w:hAnsi="Arial" w:cs="Arial"/>
          <w:sz w:val="24"/>
          <w:szCs w:val="24"/>
        </w:rPr>
      </w:pPr>
      <w:r w:rsidRPr="00680B4D">
        <w:rPr>
          <w:rFonts w:ascii="Arial" w:eastAsia="Calibri" w:hAnsi="Arial" w:cs="Arial"/>
          <w:sz w:val="24"/>
          <w:szCs w:val="24"/>
        </w:rPr>
        <w:t xml:space="preserve">Appropriate vehicles will be allocated to them as </w:t>
      </w:r>
      <w:r w:rsidR="006606DF" w:rsidRPr="00680B4D">
        <w:rPr>
          <w:rFonts w:ascii="Arial" w:eastAsia="Calibri" w:hAnsi="Arial" w:cs="Arial"/>
          <w:sz w:val="24"/>
          <w:szCs w:val="24"/>
        </w:rPr>
        <w:t xml:space="preserve">and when </w:t>
      </w:r>
      <w:r w:rsidRPr="00680B4D">
        <w:rPr>
          <w:rFonts w:ascii="Arial" w:eastAsia="Calibri" w:hAnsi="Arial" w:cs="Arial"/>
          <w:sz w:val="24"/>
          <w:szCs w:val="24"/>
        </w:rPr>
        <w:t>necessary</w:t>
      </w:r>
      <w:r w:rsidR="006606DF" w:rsidRPr="00680B4D">
        <w:rPr>
          <w:rFonts w:ascii="Arial" w:eastAsia="Calibri" w:hAnsi="Arial" w:cs="Arial"/>
          <w:sz w:val="24"/>
          <w:szCs w:val="24"/>
        </w:rPr>
        <w:t xml:space="preserve">, </w:t>
      </w:r>
      <w:r w:rsidR="00D81B57" w:rsidRPr="00680B4D">
        <w:rPr>
          <w:rFonts w:ascii="Arial" w:eastAsia="Calibri" w:hAnsi="Arial" w:cs="Arial"/>
          <w:sz w:val="24"/>
          <w:szCs w:val="24"/>
        </w:rPr>
        <w:t xml:space="preserve">based </w:t>
      </w:r>
      <w:r w:rsidR="006606DF" w:rsidRPr="00680B4D">
        <w:rPr>
          <w:rFonts w:ascii="Arial" w:eastAsia="Calibri" w:hAnsi="Arial" w:cs="Arial"/>
          <w:sz w:val="24"/>
          <w:szCs w:val="24"/>
        </w:rPr>
        <w:t xml:space="preserve">on </w:t>
      </w:r>
      <w:r w:rsidRPr="00680B4D">
        <w:rPr>
          <w:rFonts w:ascii="Arial" w:eastAsia="Calibri" w:hAnsi="Arial" w:cs="Arial"/>
          <w:sz w:val="24"/>
          <w:szCs w:val="24"/>
        </w:rPr>
        <w:t>their dates of arrival</w:t>
      </w:r>
      <w:r w:rsidR="00504F25" w:rsidRPr="00680B4D">
        <w:rPr>
          <w:rFonts w:ascii="Arial" w:eastAsia="Calibri" w:hAnsi="Arial" w:cs="Arial"/>
          <w:sz w:val="24"/>
          <w:szCs w:val="24"/>
        </w:rPr>
        <w:t>.</w:t>
      </w:r>
    </w:p>
    <w:p w:rsidR="00504F25" w:rsidRPr="00680B4D" w:rsidRDefault="00504F25" w:rsidP="00680B4D">
      <w:pPr>
        <w:pStyle w:val="ListParagraph"/>
        <w:spacing w:after="0"/>
        <w:jc w:val="both"/>
        <w:rPr>
          <w:rFonts w:ascii="Arial" w:eastAsia="Calibri" w:hAnsi="Arial" w:cs="Arial"/>
          <w:sz w:val="24"/>
          <w:szCs w:val="24"/>
        </w:rPr>
      </w:pPr>
    </w:p>
    <w:p w:rsidR="00504F25" w:rsidRDefault="006D47D7" w:rsidP="0017289D">
      <w:pPr>
        <w:spacing w:after="0"/>
        <w:ind w:left="720" w:hanging="720"/>
        <w:jc w:val="both"/>
        <w:rPr>
          <w:rFonts w:ascii="Arial" w:hAnsi="Arial" w:cs="Arial"/>
          <w:sz w:val="24"/>
          <w:szCs w:val="24"/>
        </w:rPr>
      </w:pPr>
      <w:r w:rsidRPr="00680B4D">
        <w:rPr>
          <w:rFonts w:ascii="Arial" w:hAnsi="Arial" w:cs="Arial"/>
          <w:b/>
          <w:sz w:val="24"/>
          <w:szCs w:val="24"/>
        </w:rPr>
        <w:t>NB:</w:t>
      </w:r>
      <w:r w:rsidR="0017289D">
        <w:rPr>
          <w:rFonts w:ascii="Arial" w:hAnsi="Arial" w:cs="Arial"/>
          <w:b/>
          <w:sz w:val="24"/>
          <w:szCs w:val="24"/>
        </w:rPr>
        <w:tab/>
      </w:r>
      <w:r w:rsidR="00097682" w:rsidRPr="00680B4D">
        <w:rPr>
          <w:rFonts w:ascii="Arial" w:hAnsi="Arial" w:cs="Arial"/>
          <w:sz w:val="24"/>
          <w:szCs w:val="24"/>
        </w:rPr>
        <w:t xml:space="preserve">Any delegation that so wishes may hire additional vehicles from the </w:t>
      </w:r>
      <w:r w:rsidR="00BD1283" w:rsidRPr="00680B4D">
        <w:rPr>
          <w:rFonts w:ascii="Arial" w:hAnsi="Arial" w:cs="Arial"/>
          <w:sz w:val="24"/>
          <w:szCs w:val="24"/>
        </w:rPr>
        <w:t xml:space="preserve">approved </w:t>
      </w:r>
      <w:r w:rsidR="001B0D76" w:rsidRPr="00680B4D">
        <w:rPr>
          <w:rFonts w:ascii="Arial" w:hAnsi="Arial" w:cs="Arial"/>
          <w:sz w:val="24"/>
          <w:szCs w:val="24"/>
        </w:rPr>
        <w:t xml:space="preserve">rental </w:t>
      </w:r>
      <w:r w:rsidR="00BD1283" w:rsidRPr="00680B4D">
        <w:rPr>
          <w:rFonts w:ascii="Arial" w:hAnsi="Arial" w:cs="Arial"/>
          <w:sz w:val="24"/>
          <w:szCs w:val="24"/>
        </w:rPr>
        <w:t>agencies.</w:t>
      </w:r>
    </w:p>
    <w:p w:rsidR="00680B4D" w:rsidRPr="00680B4D" w:rsidRDefault="00680B4D" w:rsidP="00680B4D">
      <w:pPr>
        <w:spacing w:after="0"/>
        <w:jc w:val="both"/>
        <w:rPr>
          <w:rFonts w:ascii="Arial" w:hAnsi="Arial" w:cs="Arial"/>
          <w:sz w:val="24"/>
          <w:szCs w:val="24"/>
        </w:rPr>
      </w:pPr>
    </w:p>
    <w:p w:rsidR="00504F25" w:rsidRDefault="00B84FBC" w:rsidP="00680B4D">
      <w:pPr>
        <w:spacing w:after="0"/>
        <w:jc w:val="both"/>
        <w:rPr>
          <w:rFonts w:ascii="Arial" w:hAnsi="Arial" w:cs="Arial"/>
          <w:sz w:val="24"/>
          <w:szCs w:val="24"/>
        </w:rPr>
      </w:pPr>
      <w:r w:rsidRPr="00680B4D">
        <w:rPr>
          <w:rFonts w:ascii="Arial" w:hAnsi="Arial" w:cs="Arial"/>
          <w:sz w:val="24"/>
          <w:szCs w:val="24"/>
        </w:rPr>
        <w:t>The</w:t>
      </w:r>
      <w:r w:rsidR="00DF069B" w:rsidRPr="00680B4D">
        <w:rPr>
          <w:rFonts w:ascii="Arial" w:hAnsi="Arial" w:cs="Arial"/>
          <w:sz w:val="24"/>
          <w:szCs w:val="24"/>
        </w:rPr>
        <w:t>se</w:t>
      </w:r>
      <w:r w:rsidRPr="00680B4D">
        <w:rPr>
          <w:rFonts w:ascii="Arial" w:hAnsi="Arial" w:cs="Arial"/>
          <w:sz w:val="24"/>
          <w:szCs w:val="24"/>
        </w:rPr>
        <w:t xml:space="preserve"> vehicles will be issued stickers and passes granting them access to the airport and the Conference Centre</w:t>
      </w:r>
      <w:r w:rsidR="00504F25" w:rsidRPr="00680B4D">
        <w:rPr>
          <w:rFonts w:ascii="Arial" w:hAnsi="Arial" w:cs="Arial"/>
          <w:sz w:val="24"/>
          <w:szCs w:val="24"/>
        </w:rPr>
        <w:t>.</w:t>
      </w:r>
    </w:p>
    <w:p w:rsidR="00680B4D" w:rsidRPr="00680B4D" w:rsidRDefault="00680B4D" w:rsidP="00680B4D">
      <w:pPr>
        <w:spacing w:after="0"/>
        <w:jc w:val="both"/>
        <w:rPr>
          <w:rFonts w:ascii="Arial" w:hAnsi="Arial" w:cs="Arial"/>
          <w:sz w:val="24"/>
          <w:szCs w:val="24"/>
        </w:rPr>
      </w:pPr>
    </w:p>
    <w:p w:rsidR="00504F25" w:rsidRPr="00680B4D" w:rsidRDefault="00C60E04" w:rsidP="00680B4D">
      <w:pPr>
        <w:spacing w:after="0"/>
        <w:jc w:val="both"/>
        <w:rPr>
          <w:rFonts w:ascii="Arial" w:hAnsi="Arial" w:cs="Arial"/>
          <w:b/>
          <w:sz w:val="24"/>
          <w:szCs w:val="24"/>
        </w:rPr>
      </w:pPr>
      <w:r w:rsidRPr="00680B4D">
        <w:rPr>
          <w:rFonts w:ascii="Arial" w:hAnsi="Arial" w:cs="Arial"/>
          <w:sz w:val="24"/>
          <w:szCs w:val="24"/>
        </w:rPr>
        <w:t>To obtain</w:t>
      </w:r>
      <w:r w:rsidR="00DF069B" w:rsidRPr="00680B4D">
        <w:rPr>
          <w:rFonts w:ascii="Arial" w:hAnsi="Arial" w:cs="Arial"/>
          <w:sz w:val="24"/>
          <w:szCs w:val="24"/>
        </w:rPr>
        <w:t xml:space="preserve"> stickers and passes, delegations should submit the plate numbers of the vehicles, as well as the names and contact details of the drivers to State Protocol, </w:t>
      </w:r>
      <w:r w:rsidRPr="00680B4D">
        <w:rPr>
          <w:rFonts w:ascii="Arial" w:hAnsi="Arial" w:cs="Arial"/>
          <w:b/>
          <w:sz w:val="24"/>
          <w:szCs w:val="24"/>
        </w:rPr>
        <w:t>at</w:t>
      </w:r>
      <w:r w:rsidR="00DF069B" w:rsidRPr="00680B4D">
        <w:rPr>
          <w:rFonts w:ascii="Arial" w:hAnsi="Arial" w:cs="Arial"/>
          <w:b/>
          <w:sz w:val="24"/>
          <w:szCs w:val="24"/>
        </w:rPr>
        <w:t xml:space="preserve"> the following address</w:t>
      </w:r>
      <w:r w:rsidR="00504F25" w:rsidRPr="00680B4D">
        <w:rPr>
          <w:rFonts w:ascii="Arial" w:hAnsi="Arial" w:cs="Arial"/>
          <w:b/>
          <w:sz w:val="24"/>
          <w:szCs w:val="24"/>
        </w:rPr>
        <w:t>:</w:t>
      </w:r>
      <w:r w:rsidR="00DF069B" w:rsidRPr="00680B4D">
        <w:rPr>
          <w:rFonts w:ascii="Arial" w:hAnsi="Arial" w:cs="Arial"/>
          <w:b/>
          <w:sz w:val="24"/>
          <w:szCs w:val="24"/>
        </w:rPr>
        <w:t xml:space="preserve"> </w:t>
      </w:r>
      <w:hyperlink r:id="rId8" w:history="1">
        <w:r w:rsidR="00DF069B" w:rsidRPr="00680B4D">
          <w:rPr>
            <w:rStyle w:val="Hyperlink"/>
            <w:rFonts w:ascii="Arial" w:hAnsi="Arial" w:cs="Arial"/>
            <w:b/>
            <w:sz w:val="24"/>
            <w:szCs w:val="24"/>
          </w:rPr>
          <w:t>wakeyagninim@gmail.com</w:t>
        </w:r>
      </w:hyperlink>
      <w:r w:rsidR="00DF069B" w:rsidRPr="00680B4D">
        <w:rPr>
          <w:rFonts w:ascii="Arial" w:hAnsi="Arial" w:cs="Arial"/>
          <w:b/>
          <w:sz w:val="24"/>
          <w:szCs w:val="24"/>
        </w:rPr>
        <w:t>.</w:t>
      </w:r>
    </w:p>
    <w:p w:rsidR="00DF069B" w:rsidRPr="00680B4D" w:rsidRDefault="00DF069B" w:rsidP="00680B4D">
      <w:pPr>
        <w:spacing w:after="0"/>
        <w:jc w:val="both"/>
        <w:rPr>
          <w:rFonts w:ascii="Arial" w:hAnsi="Arial" w:cs="Arial"/>
          <w:sz w:val="24"/>
          <w:szCs w:val="24"/>
        </w:rPr>
      </w:pPr>
    </w:p>
    <w:p w:rsidR="00504F25" w:rsidRDefault="00D11157" w:rsidP="00680B4D">
      <w:pPr>
        <w:pStyle w:val="ListParagraph"/>
        <w:numPr>
          <w:ilvl w:val="0"/>
          <w:numId w:val="1"/>
        </w:numPr>
        <w:spacing w:after="0"/>
        <w:ind w:hanging="720"/>
        <w:jc w:val="both"/>
        <w:rPr>
          <w:rFonts w:ascii="Arial" w:hAnsi="Arial" w:cs="Arial"/>
          <w:b/>
          <w:sz w:val="24"/>
          <w:szCs w:val="24"/>
        </w:rPr>
      </w:pPr>
      <w:r w:rsidRPr="00680B4D">
        <w:rPr>
          <w:rFonts w:ascii="Arial" w:hAnsi="Arial" w:cs="Arial"/>
          <w:b/>
          <w:sz w:val="24"/>
          <w:szCs w:val="24"/>
        </w:rPr>
        <w:t>ARRIVAL AND DEPARTURE FORMALITIES</w:t>
      </w:r>
    </w:p>
    <w:p w:rsidR="00680B4D" w:rsidRPr="00680B4D" w:rsidRDefault="00680B4D" w:rsidP="00680B4D">
      <w:pPr>
        <w:pStyle w:val="ListParagraph"/>
        <w:spacing w:after="0"/>
        <w:jc w:val="both"/>
        <w:rPr>
          <w:rFonts w:ascii="Arial" w:hAnsi="Arial" w:cs="Arial"/>
          <w:b/>
          <w:sz w:val="24"/>
          <w:szCs w:val="24"/>
        </w:rPr>
      </w:pPr>
    </w:p>
    <w:p w:rsidR="00504F25" w:rsidRDefault="004E23C1" w:rsidP="00680B4D">
      <w:pPr>
        <w:spacing w:after="0"/>
        <w:jc w:val="both"/>
        <w:rPr>
          <w:rFonts w:ascii="Arial" w:hAnsi="Arial" w:cs="Arial"/>
          <w:sz w:val="24"/>
          <w:szCs w:val="24"/>
        </w:rPr>
      </w:pPr>
      <w:r w:rsidRPr="00680B4D">
        <w:rPr>
          <w:rFonts w:ascii="Arial" w:hAnsi="Arial" w:cs="Arial"/>
          <w:sz w:val="24"/>
          <w:szCs w:val="24"/>
        </w:rPr>
        <w:t xml:space="preserve">All protocol </w:t>
      </w:r>
      <w:r w:rsidR="00363D11" w:rsidRPr="00680B4D">
        <w:rPr>
          <w:rFonts w:ascii="Arial" w:hAnsi="Arial" w:cs="Arial"/>
          <w:sz w:val="24"/>
          <w:szCs w:val="24"/>
        </w:rPr>
        <w:t>facilities</w:t>
      </w:r>
      <w:r w:rsidRPr="00680B4D">
        <w:rPr>
          <w:rFonts w:ascii="Arial" w:hAnsi="Arial" w:cs="Arial"/>
          <w:sz w:val="24"/>
          <w:szCs w:val="24"/>
        </w:rPr>
        <w:t xml:space="preserve"> will be accorded to the different delegations on arrival at </w:t>
      </w:r>
      <w:r w:rsidRPr="00680B4D">
        <w:rPr>
          <w:rFonts w:ascii="Arial" w:hAnsi="Arial" w:cs="Arial"/>
          <w:b/>
          <w:sz w:val="24"/>
          <w:szCs w:val="24"/>
        </w:rPr>
        <w:t xml:space="preserve">Lomé </w:t>
      </w:r>
      <w:r w:rsidR="00504F25" w:rsidRPr="00680B4D">
        <w:rPr>
          <w:rFonts w:ascii="Arial" w:hAnsi="Arial" w:cs="Arial"/>
          <w:b/>
          <w:sz w:val="24"/>
          <w:szCs w:val="24"/>
        </w:rPr>
        <w:t xml:space="preserve">Gnassingbé EYADEMA </w:t>
      </w:r>
      <w:r w:rsidRPr="00680B4D">
        <w:rPr>
          <w:rFonts w:ascii="Arial" w:hAnsi="Arial" w:cs="Arial"/>
          <w:b/>
          <w:sz w:val="24"/>
          <w:szCs w:val="24"/>
        </w:rPr>
        <w:t>International Airport</w:t>
      </w:r>
      <w:r w:rsidR="00504F25" w:rsidRPr="00680B4D">
        <w:rPr>
          <w:rFonts w:ascii="Arial" w:hAnsi="Arial" w:cs="Arial"/>
          <w:sz w:val="24"/>
          <w:szCs w:val="24"/>
        </w:rPr>
        <w:t xml:space="preserve">, </w:t>
      </w:r>
      <w:r w:rsidRPr="00680B4D">
        <w:rPr>
          <w:rFonts w:ascii="Arial" w:hAnsi="Arial" w:cs="Arial"/>
          <w:sz w:val="24"/>
          <w:szCs w:val="24"/>
        </w:rPr>
        <w:t xml:space="preserve">which is the </w:t>
      </w:r>
      <w:r w:rsidRPr="00680B4D">
        <w:rPr>
          <w:rFonts w:ascii="Arial" w:hAnsi="Arial" w:cs="Arial"/>
          <w:b/>
          <w:sz w:val="24"/>
          <w:szCs w:val="24"/>
        </w:rPr>
        <w:t>official point</w:t>
      </w:r>
      <w:r w:rsidR="00A7149D" w:rsidRPr="00680B4D">
        <w:rPr>
          <w:rFonts w:ascii="Arial" w:hAnsi="Arial" w:cs="Arial"/>
          <w:b/>
          <w:sz w:val="24"/>
          <w:szCs w:val="24"/>
        </w:rPr>
        <w:t xml:space="preserve"> of entry</w:t>
      </w:r>
      <w:r w:rsidR="00A7149D" w:rsidRPr="00680B4D">
        <w:rPr>
          <w:rFonts w:ascii="Arial" w:hAnsi="Arial" w:cs="Arial"/>
          <w:sz w:val="24"/>
          <w:szCs w:val="24"/>
        </w:rPr>
        <w:t>.</w:t>
      </w:r>
    </w:p>
    <w:p w:rsidR="00680B4D" w:rsidRPr="00680B4D" w:rsidRDefault="00680B4D" w:rsidP="00680B4D">
      <w:pPr>
        <w:spacing w:after="0"/>
        <w:jc w:val="both"/>
        <w:rPr>
          <w:rFonts w:ascii="Arial" w:hAnsi="Arial" w:cs="Arial"/>
          <w:sz w:val="24"/>
          <w:szCs w:val="24"/>
        </w:rPr>
      </w:pPr>
    </w:p>
    <w:p w:rsidR="00504F25" w:rsidRDefault="00D001AE" w:rsidP="00680B4D">
      <w:pPr>
        <w:spacing w:after="0"/>
        <w:jc w:val="both"/>
        <w:rPr>
          <w:rFonts w:ascii="Arial" w:hAnsi="Arial" w:cs="Arial"/>
          <w:sz w:val="24"/>
          <w:szCs w:val="24"/>
        </w:rPr>
      </w:pPr>
      <w:r w:rsidRPr="00680B4D">
        <w:rPr>
          <w:rFonts w:ascii="Arial" w:hAnsi="Arial" w:cs="Arial"/>
          <w:sz w:val="24"/>
          <w:szCs w:val="24"/>
        </w:rPr>
        <w:t xml:space="preserve">In this regard, Member States are requested to communicate to the Administrative Secretariat of the </w:t>
      </w:r>
      <w:r w:rsidR="00B47B2E" w:rsidRPr="00680B4D">
        <w:rPr>
          <w:rFonts w:ascii="Arial" w:hAnsi="Arial" w:cs="Arial"/>
          <w:sz w:val="24"/>
          <w:szCs w:val="24"/>
        </w:rPr>
        <w:t>Meeting</w:t>
      </w:r>
      <w:r w:rsidRPr="00680B4D">
        <w:rPr>
          <w:rFonts w:ascii="Arial" w:hAnsi="Arial" w:cs="Arial"/>
          <w:sz w:val="24"/>
          <w:szCs w:val="24"/>
        </w:rPr>
        <w:t>, the complete list of their respective delegations, the names and functions of delegates, a</w:t>
      </w:r>
      <w:r w:rsidR="00B47B2E" w:rsidRPr="00680B4D">
        <w:rPr>
          <w:rFonts w:ascii="Arial" w:hAnsi="Arial" w:cs="Arial"/>
          <w:sz w:val="24"/>
          <w:szCs w:val="24"/>
        </w:rPr>
        <w:t>s well as</w:t>
      </w:r>
      <w:r w:rsidRPr="00680B4D">
        <w:rPr>
          <w:rFonts w:ascii="Arial" w:hAnsi="Arial" w:cs="Arial"/>
          <w:sz w:val="24"/>
          <w:szCs w:val="24"/>
        </w:rPr>
        <w:t xml:space="preserve"> their arrival and departure dates.</w:t>
      </w:r>
    </w:p>
    <w:p w:rsidR="00680B4D" w:rsidRPr="00680B4D" w:rsidRDefault="00680B4D" w:rsidP="00680B4D">
      <w:pPr>
        <w:spacing w:after="0"/>
        <w:jc w:val="both"/>
        <w:rPr>
          <w:rFonts w:ascii="Arial" w:hAnsi="Arial" w:cs="Arial"/>
          <w:sz w:val="24"/>
          <w:szCs w:val="24"/>
        </w:rPr>
      </w:pPr>
    </w:p>
    <w:p w:rsidR="00504F25" w:rsidRPr="00680B4D" w:rsidRDefault="00BF17C4" w:rsidP="00680B4D">
      <w:pPr>
        <w:spacing w:after="0"/>
        <w:jc w:val="both"/>
        <w:rPr>
          <w:rFonts w:ascii="Arial" w:hAnsi="Arial" w:cs="Arial"/>
          <w:sz w:val="24"/>
          <w:szCs w:val="24"/>
        </w:rPr>
      </w:pPr>
      <w:r w:rsidRPr="00680B4D">
        <w:rPr>
          <w:rFonts w:ascii="Arial" w:hAnsi="Arial" w:cs="Arial"/>
          <w:sz w:val="24"/>
          <w:szCs w:val="24"/>
        </w:rPr>
        <w:t>Ministers</w:t>
      </w:r>
      <w:r w:rsidR="00504F25" w:rsidRPr="00680B4D">
        <w:rPr>
          <w:rFonts w:ascii="Arial" w:hAnsi="Arial" w:cs="Arial"/>
          <w:sz w:val="24"/>
          <w:szCs w:val="24"/>
        </w:rPr>
        <w:t xml:space="preserve">, </w:t>
      </w:r>
      <w:r w:rsidRPr="00680B4D">
        <w:rPr>
          <w:rFonts w:ascii="Arial" w:hAnsi="Arial" w:cs="Arial"/>
          <w:sz w:val="24"/>
          <w:szCs w:val="24"/>
        </w:rPr>
        <w:t xml:space="preserve">Special Guests, </w:t>
      </w:r>
      <w:r w:rsidR="00504F25" w:rsidRPr="00680B4D">
        <w:rPr>
          <w:rFonts w:ascii="Arial" w:hAnsi="Arial" w:cs="Arial"/>
          <w:sz w:val="24"/>
          <w:szCs w:val="24"/>
        </w:rPr>
        <w:t>Experts</w:t>
      </w:r>
      <w:r w:rsidRPr="00680B4D">
        <w:rPr>
          <w:rFonts w:ascii="Arial" w:hAnsi="Arial" w:cs="Arial"/>
          <w:sz w:val="24"/>
          <w:szCs w:val="24"/>
        </w:rPr>
        <w:t xml:space="preserve"> and other personalities arriving for the STC will be received by the State Protocol Services, who will </w:t>
      </w:r>
      <w:r w:rsidR="00EC0626" w:rsidRPr="00680B4D">
        <w:rPr>
          <w:rFonts w:ascii="Arial" w:hAnsi="Arial" w:cs="Arial"/>
          <w:sz w:val="24"/>
          <w:szCs w:val="24"/>
        </w:rPr>
        <w:t xml:space="preserve">take </w:t>
      </w:r>
      <w:r w:rsidRPr="00680B4D">
        <w:rPr>
          <w:rFonts w:ascii="Arial" w:hAnsi="Arial" w:cs="Arial"/>
          <w:sz w:val="24"/>
          <w:szCs w:val="24"/>
        </w:rPr>
        <w:t xml:space="preserve">them to the Lounge </w:t>
      </w:r>
      <w:r w:rsidR="00EC0626" w:rsidRPr="00680B4D">
        <w:rPr>
          <w:rFonts w:ascii="Arial" w:hAnsi="Arial" w:cs="Arial"/>
          <w:sz w:val="24"/>
          <w:szCs w:val="24"/>
        </w:rPr>
        <w:t xml:space="preserve">to complete </w:t>
      </w:r>
      <w:r w:rsidRPr="00680B4D">
        <w:rPr>
          <w:rFonts w:ascii="Arial" w:hAnsi="Arial" w:cs="Arial"/>
          <w:sz w:val="24"/>
          <w:szCs w:val="24"/>
        </w:rPr>
        <w:t xml:space="preserve">their immigration formalities before </w:t>
      </w:r>
      <w:r w:rsidR="00EC0626" w:rsidRPr="00680B4D">
        <w:rPr>
          <w:rFonts w:ascii="Arial" w:hAnsi="Arial" w:cs="Arial"/>
          <w:sz w:val="24"/>
          <w:szCs w:val="24"/>
        </w:rPr>
        <w:t xml:space="preserve">transporting </w:t>
      </w:r>
      <w:r w:rsidRPr="00680B4D">
        <w:rPr>
          <w:rFonts w:ascii="Arial" w:hAnsi="Arial" w:cs="Arial"/>
          <w:sz w:val="24"/>
          <w:szCs w:val="24"/>
        </w:rPr>
        <w:t>them to their hotels.</w:t>
      </w:r>
    </w:p>
    <w:p w:rsidR="0047329B" w:rsidRPr="00680B4D" w:rsidRDefault="0047329B" w:rsidP="00680B4D">
      <w:pPr>
        <w:spacing w:after="0"/>
        <w:jc w:val="both"/>
        <w:rPr>
          <w:rFonts w:ascii="Arial" w:hAnsi="Arial" w:cs="Arial"/>
          <w:sz w:val="24"/>
          <w:szCs w:val="24"/>
        </w:rPr>
      </w:pPr>
    </w:p>
    <w:p w:rsidR="00504F25" w:rsidRDefault="00F57759" w:rsidP="00680B4D">
      <w:pPr>
        <w:pStyle w:val="ListParagraph"/>
        <w:numPr>
          <w:ilvl w:val="0"/>
          <w:numId w:val="1"/>
        </w:numPr>
        <w:spacing w:after="0"/>
        <w:ind w:hanging="720"/>
        <w:jc w:val="both"/>
        <w:rPr>
          <w:rFonts w:ascii="Arial" w:eastAsia="Calibri" w:hAnsi="Arial" w:cs="Arial"/>
          <w:b/>
          <w:sz w:val="24"/>
          <w:szCs w:val="24"/>
        </w:rPr>
      </w:pPr>
      <w:r w:rsidRPr="00680B4D">
        <w:rPr>
          <w:rFonts w:ascii="Arial" w:hAnsi="Arial" w:cs="Arial"/>
          <w:b/>
          <w:sz w:val="24"/>
          <w:szCs w:val="24"/>
        </w:rPr>
        <w:t>AIRCRAFT</w:t>
      </w:r>
      <w:r w:rsidRPr="00680B4D">
        <w:rPr>
          <w:rFonts w:ascii="Arial" w:eastAsia="Calibri" w:hAnsi="Arial" w:cs="Arial"/>
          <w:b/>
          <w:sz w:val="24"/>
          <w:szCs w:val="24"/>
        </w:rPr>
        <w:t xml:space="preserve"> OVERFLIGHT AND LANDING CLEARANCE</w:t>
      </w:r>
    </w:p>
    <w:p w:rsidR="00680B4D" w:rsidRPr="00680B4D" w:rsidRDefault="00680B4D" w:rsidP="00680B4D">
      <w:pPr>
        <w:pStyle w:val="ListParagraph"/>
        <w:spacing w:after="0"/>
        <w:jc w:val="both"/>
        <w:rPr>
          <w:rFonts w:ascii="Arial" w:eastAsia="Calibri" w:hAnsi="Arial" w:cs="Arial"/>
          <w:b/>
          <w:sz w:val="24"/>
          <w:szCs w:val="24"/>
        </w:rPr>
      </w:pPr>
    </w:p>
    <w:p w:rsidR="00504F25" w:rsidRDefault="009B3D68" w:rsidP="00680B4D">
      <w:pPr>
        <w:spacing w:after="0"/>
        <w:jc w:val="both"/>
        <w:rPr>
          <w:rFonts w:ascii="Arial" w:hAnsi="Arial" w:cs="Arial"/>
          <w:b/>
          <w:sz w:val="24"/>
          <w:szCs w:val="24"/>
        </w:rPr>
      </w:pPr>
      <w:r w:rsidRPr="00680B4D">
        <w:rPr>
          <w:rFonts w:ascii="Arial" w:hAnsi="Arial" w:cs="Arial"/>
          <w:sz w:val="24"/>
          <w:szCs w:val="24"/>
        </w:rPr>
        <w:t>Requests for overflight and landing clearance for special flights and private aircrafts of participants in the STC Meeting should be submitted by note verbale addressed to the Ministry of Foreign Affairs, Cooperation and African Integration at the following addresses</w:t>
      </w:r>
      <w:r w:rsidR="00504F25" w:rsidRPr="00680B4D">
        <w:rPr>
          <w:rFonts w:ascii="Arial" w:hAnsi="Arial" w:cs="Arial"/>
          <w:sz w:val="24"/>
          <w:szCs w:val="24"/>
        </w:rPr>
        <w:t>:</w:t>
      </w:r>
      <w:r w:rsidRPr="00680B4D">
        <w:rPr>
          <w:rFonts w:ascii="Arial" w:hAnsi="Arial" w:cs="Arial"/>
          <w:sz w:val="24"/>
          <w:szCs w:val="24"/>
        </w:rPr>
        <w:t xml:space="preserve"> </w:t>
      </w:r>
      <w:hyperlink r:id="rId9" w:history="1">
        <w:r w:rsidRPr="00680B4D">
          <w:rPr>
            <w:rStyle w:val="Hyperlink"/>
            <w:rFonts w:ascii="Arial" w:hAnsi="Arial" w:cs="Arial"/>
            <w:b/>
            <w:sz w:val="24"/>
            <w:szCs w:val="24"/>
          </w:rPr>
          <w:t>wakeyagninim@gmail.com</w:t>
        </w:r>
      </w:hyperlink>
      <w:r w:rsidR="00504F25" w:rsidRPr="00680B4D">
        <w:rPr>
          <w:rFonts w:ascii="Arial" w:hAnsi="Arial" w:cs="Arial"/>
          <w:b/>
          <w:sz w:val="24"/>
          <w:szCs w:val="24"/>
        </w:rPr>
        <w:t>;</w:t>
      </w:r>
      <w:r w:rsidRPr="00680B4D">
        <w:rPr>
          <w:rFonts w:ascii="Arial" w:hAnsi="Arial" w:cs="Arial"/>
          <w:b/>
          <w:sz w:val="24"/>
          <w:szCs w:val="24"/>
        </w:rPr>
        <w:t xml:space="preserve"> </w:t>
      </w:r>
      <w:hyperlink r:id="rId10" w:history="1">
        <w:r w:rsidRPr="00680B4D">
          <w:rPr>
            <w:rStyle w:val="Hyperlink"/>
            <w:rFonts w:ascii="Arial" w:hAnsi="Arial" w:cs="Arial"/>
            <w:b/>
            <w:sz w:val="24"/>
            <w:szCs w:val="24"/>
          </w:rPr>
          <w:t>maeirtgce@yahoo.fr</w:t>
        </w:r>
      </w:hyperlink>
      <w:r w:rsidR="00504F25" w:rsidRPr="00680B4D">
        <w:rPr>
          <w:rFonts w:ascii="Arial" w:hAnsi="Arial" w:cs="Arial"/>
          <w:b/>
          <w:sz w:val="24"/>
          <w:szCs w:val="24"/>
        </w:rPr>
        <w:t>.</w:t>
      </w:r>
    </w:p>
    <w:p w:rsidR="00680B4D" w:rsidRPr="00680B4D" w:rsidRDefault="00680B4D" w:rsidP="00680B4D">
      <w:pPr>
        <w:spacing w:after="0"/>
        <w:jc w:val="both"/>
        <w:rPr>
          <w:rFonts w:ascii="Arial" w:hAnsi="Arial" w:cs="Arial"/>
          <w:sz w:val="24"/>
          <w:szCs w:val="24"/>
        </w:rPr>
      </w:pPr>
    </w:p>
    <w:p w:rsidR="00504F25" w:rsidRPr="00680B4D" w:rsidRDefault="009A346C" w:rsidP="00680B4D">
      <w:pPr>
        <w:spacing w:after="0"/>
        <w:jc w:val="both"/>
        <w:rPr>
          <w:rFonts w:ascii="Arial" w:hAnsi="Arial" w:cs="Arial"/>
          <w:sz w:val="24"/>
          <w:szCs w:val="24"/>
        </w:rPr>
      </w:pPr>
      <w:r w:rsidRPr="00680B4D">
        <w:rPr>
          <w:rFonts w:ascii="Arial" w:hAnsi="Arial" w:cs="Arial"/>
          <w:sz w:val="24"/>
          <w:szCs w:val="24"/>
        </w:rPr>
        <w:t xml:space="preserve">States having obtained permanent overflight and landing clearance for their official aircrafts for </w:t>
      </w:r>
      <w:r w:rsidR="00504F25" w:rsidRPr="00680B4D">
        <w:rPr>
          <w:rFonts w:ascii="Arial" w:hAnsi="Arial" w:cs="Arial"/>
          <w:sz w:val="24"/>
          <w:szCs w:val="24"/>
        </w:rPr>
        <w:t xml:space="preserve">2017, </w:t>
      </w:r>
      <w:r w:rsidRPr="00680B4D">
        <w:rPr>
          <w:rFonts w:ascii="Arial" w:hAnsi="Arial" w:cs="Arial"/>
          <w:sz w:val="24"/>
          <w:szCs w:val="24"/>
        </w:rPr>
        <w:t xml:space="preserve">should indicate in the note verbale the reference number </w:t>
      </w:r>
      <w:r w:rsidR="006B5939" w:rsidRPr="00680B4D">
        <w:rPr>
          <w:rFonts w:ascii="Arial" w:hAnsi="Arial" w:cs="Arial"/>
          <w:sz w:val="24"/>
          <w:szCs w:val="24"/>
        </w:rPr>
        <w:t xml:space="preserve">given for </w:t>
      </w:r>
      <w:r w:rsidRPr="00680B4D">
        <w:rPr>
          <w:rFonts w:ascii="Arial" w:hAnsi="Arial" w:cs="Arial"/>
          <w:sz w:val="24"/>
          <w:szCs w:val="24"/>
        </w:rPr>
        <w:t>clearance</w:t>
      </w:r>
      <w:r w:rsidR="00504F25" w:rsidRPr="00680B4D">
        <w:rPr>
          <w:rFonts w:ascii="Arial" w:hAnsi="Arial" w:cs="Arial"/>
          <w:sz w:val="24"/>
          <w:szCs w:val="24"/>
        </w:rPr>
        <w:t xml:space="preserve">. </w:t>
      </w:r>
    </w:p>
    <w:p w:rsidR="00504F25" w:rsidRPr="00680B4D" w:rsidRDefault="00504F25" w:rsidP="00680B4D">
      <w:pPr>
        <w:spacing w:after="0"/>
        <w:jc w:val="both"/>
        <w:rPr>
          <w:rFonts w:ascii="Arial" w:hAnsi="Arial" w:cs="Arial"/>
          <w:sz w:val="24"/>
          <w:szCs w:val="24"/>
        </w:rPr>
      </w:pPr>
    </w:p>
    <w:p w:rsidR="00504F25" w:rsidRPr="00680B4D" w:rsidRDefault="00D11157" w:rsidP="00680B4D">
      <w:pPr>
        <w:pStyle w:val="ListParagraph"/>
        <w:numPr>
          <w:ilvl w:val="0"/>
          <w:numId w:val="1"/>
        </w:numPr>
        <w:spacing w:after="0"/>
        <w:ind w:hanging="720"/>
        <w:jc w:val="both"/>
        <w:rPr>
          <w:rFonts w:ascii="Arial" w:hAnsi="Arial" w:cs="Arial"/>
          <w:sz w:val="24"/>
          <w:szCs w:val="24"/>
        </w:rPr>
      </w:pPr>
      <w:r w:rsidRPr="00680B4D">
        <w:rPr>
          <w:rFonts w:ascii="Arial" w:hAnsi="Arial" w:cs="Arial"/>
          <w:b/>
          <w:sz w:val="24"/>
          <w:szCs w:val="24"/>
        </w:rPr>
        <w:t>ENTRY</w:t>
      </w:r>
      <w:r w:rsidRPr="00680B4D">
        <w:rPr>
          <w:rFonts w:ascii="Arial" w:eastAsia="Calibri" w:hAnsi="Arial" w:cs="Arial"/>
          <w:b/>
          <w:sz w:val="24"/>
          <w:szCs w:val="24"/>
        </w:rPr>
        <w:t xml:space="preserve"> </w:t>
      </w:r>
      <w:r w:rsidR="00504F25" w:rsidRPr="00680B4D">
        <w:rPr>
          <w:rFonts w:ascii="Arial" w:eastAsia="Calibri" w:hAnsi="Arial" w:cs="Arial"/>
          <w:b/>
          <w:sz w:val="24"/>
          <w:szCs w:val="24"/>
        </w:rPr>
        <w:t>CONDITIONS</w:t>
      </w:r>
    </w:p>
    <w:p w:rsidR="00504F25" w:rsidRPr="00680B4D" w:rsidRDefault="00504F25" w:rsidP="00680B4D">
      <w:pPr>
        <w:pStyle w:val="ListParagraph"/>
        <w:spacing w:after="0"/>
        <w:jc w:val="both"/>
        <w:rPr>
          <w:rFonts w:ascii="Arial" w:hAnsi="Arial" w:cs="Arial"/>
          <w:sz w:val="24"/>
          <w:szCs w:val="24"/>
        </w:rPr>
      </w:pPr>
    </w:p>
    <w:p w:rsidR="00504F25" w:rsidRDefault="00417D47" w:rsidP="00680B4D">
      <w:pPr>
        <w:pStyle w:val="ListParagraph"/>
        <w:numPr>
          <w:ilvl w:val="0"/>
          <w:numId w:val="5"/>
        </w:numPr>
        <w:tabs>
          <w:tab w:val="left" w:pos="1276"/>
        </w:tabs>
        <w:spacing w:after="0"/>
        <w:ind w:left="1276" w:hanging="567"/>
        <w:jc w:val="both"/>
        <w:rPr>
          <w:rFonts w:ascii="Arial" w:hAnsi="Arial" w:cs="Arial"/>
          <w:sz w:val="24"/>
          <w:szCs w:val="24"/>
        </w:rPr>
      </w:pPr>
      <w:r w:rsidRPr="00680B4D">
        <w:rPr>
          <w:rFonts w:ascii="Arial" w:hAnsi="Arial" w:cs="Arial"/>
          <w:sz w:val="24"/>
          <w:szCs w:val="24"/>
        </w:rPr>
        <w:t xml:space="preserve">Entry visas to </w:t>
      </w:r>
      <w:r w:rsidR="00504F25" w:rsidRPr="00680B4D">
        <w:rPr>
          <w:rFonts w:ascii="Arial" w:hAnsi="Arial" w:cs="Arial"/>
          <w:sz w:val="24"/>
          <w:szCs w:val="24"/>
        </w:rPr>
        <w:t>Togo</w:t>
      </w:r>
      <w:r w:rsidRPr="00680B4D">
        <w:rPr>
          <w:rFonts w:ascii="Arial" w:hAnsi="Arial" w:cs="Arial"/>
          <w:sz w:val="24"/>
          <w:szCs w:val="24"/>
        </w:rPr>
        <w:t xml:space="preserve"> are required for the citizens of all countries, with the exception of </w:t>
      </w:r>
      <w:r w:rsidR="00B37A12" w:rsidRPr="00680B4D">
        <w:rPr>
          <w:rFonts w:ascii="Arial" w:hAnsi="Arial" w:cs="Arial"/>
          <w:sz w:val="24"/>
          <w:szCs w:val="24"/>
        </w:rPr>
        <w:t>the West African Economic and Monetary Union (</w:t>
      </w:r>
      <w:r w:rsidR="00504F25" w:rsidRPr="00680B4D">
        <w:rPr>
          <w:rFonts w:ascii="Arial" w:hAnsi="Arial" w:cs="Arial"/>
          <w:sz w:val="24"/>
          <w:szCs w:val="24"/>
        </w:rPr>
        <w:t>UEMOA</w:t>
      </w:r>
      <w:r w:rsidR="00B37A12" w:rsidRPr="00680B4D">
        <w:rPr>
          <w:rFonts w:ascii="Arial" w:hAnsi="Arial" w:cs="Arial"/>
          <w:sz w:val="24"/>
          <w:szCs w:val="24"/>
        </w:rPr>
        <w:t>)</w:t>
      </w:r>
      <w:r w:rsidR="00504F25" w:rsidRPr="00680B4D">
        <w:rPr>
          <w:rFonts w:ascii="Arial" w:hAnsi="Arial" w:cs="Arial"/>
          <w:sz w:val="24"/>
          <w:szCs w:val="24"/>
        </w:rPr>
        <w:t xml:space="preserve">, </w:t>
      </w:r>
      <w:r w:rsidR="00B37A12" w:rsidRPr="00680B4D">
        <w:rPr>
          <w:rFonts w:ascii="Arial" w:hAnsi="Arial" w:cs="Arial"/>
          <w:sz w:val="24"/>
          <w:szCs w:val="24"/>
        </w:rPr>
        <w:t>the Economic Community of West African States (</w:t>
      </w:r>
      <w:r w:rsidRPr="00680B4D">
        <w:rPr>
          <w:rFonts w:ascii="Arial" w:hAnsi="Arial" w:cs="Arial"/>
          <w:sz w:val="24"/>
          <w:szCs w:val="24"/>
        </w:rPr>
        <w:t>ECOWAS</w:t>
      </w:r>
      <w:r w:rsidR="00B37A12" w:rsidRPr="00680B4D">
        <w:rPr>
          <w:rFonts w:ascii="Arial" w:hAnsi="Arial" w:cs="Arial"/>
          <w:sz w:val="24"/>
          <w:szCs w:val="24"/>
        </w:rPr>
        <w:t>)</w:t>
      </w:r>
      <w:r w:rsidRPr="00680B4D">
        <w:rPr>
          <w:rFonts w:ascii="Arial" w:hAnsi="Arial" w:cs="Arial"/>
          <w:sz w:val="24"/>
          <w:szCs w:val="24"/>
        </w:rPr>
        <w:t xml:space="preserve">, and </w:t>
      </w:r>
      <w:r w:rsidR="00B37A12" w:rsidRPr="00680B4D">
        <w:rPr>
          <w:rFonts w:ascii="Arial" w:hAnsi="Arial" w:cs="Arial"/>
          <w:sz w:val="24"/>
          <w:szCs w:val="24"/>
        </w:rPr>
        <w:t xml:space="preserve">some </w:t>
      </w:r>
      <w:r w:rsidRPr="00680B4D">
        <w:rPr>
          <w:rFonts w:ascii="Arial" w:hAnsi="Arial" w:cs="Arial"/>
          <w:sz w:val="24"/>
          <w:szCs w:val="24"/>
        </w:rPr>
        <w:lastRenderedPageBreak/>
        <w:t xml:space="preserve">countries having signed bilateral agreements granting them visa </w:t>
      </w:r>
      <w:r w:rsidR="00476A1F" w:rsidRPr="00680B4D">
        <w:rPr>
          <w:rFonts w:ascii="Arial" w:hAnsi="Arial" w:cs="Arial"/>
          <w:sz w:val="24"/>
          <w:szCs w:val="24"/>
        </w:rPr>
        <w:t>exemption;</w:t>
      </w:r>
    </w:p>
    <w:p w:rsidR="00680B4D" w:rsidRPr="00680B4D" w:rsidRDefault="00680B4D" w:rsidP="00680B4D">
      <w:pPr>
        <w:pStyle w:val="ListParagraph"/>
        <w:tabs>
          <w:tab w:val="left" w:pos="1276"/>
        </w:tabs>
        <w:spacing w:after="0"/>
        <w:ind w:left="1276"/>
        <w:jc w:val="both"/>
        <w:rPr>
          <w:rFonts w:ascii="Arial" w:hAnsi="Arial" w:cs="Arial"/>
          <w:sz w:val="24"/>
          <w:szCs w:val="24"/>
        </w:rPr>
      </w:pPr>
    </w:p>
    <w:p w:rsidR="00504F25" w:rsidRDefault="0052568F" w:rsidP="00680B4D">
      <w:pPr>
        <w:pStyle w:val="ListParagraph"/>
        <w:numPr>
          <w:ilvl w:val="0"/>
          <w:numId w:val="5"/>
        </w:numPr>
        <w:tabs>
          <w:tab w:val="left" w:pos="1276"/>
        </w:tabs>
        <w:spacing w:after="0"/>
        <w:ind w:left="1276" w:hanging="567"/>
        <w:jc w:val="both"/>
        <w:rPr>
          <w:rFonts w:ascii="Arial" w:hAnsi="Arial" w:cs="Arial"/>
          <w:sz w:val="24"/>
          <w:szCs w:val="24"/>
        </w:rPr>
      </w:pPr>
      <w:r w:rsidRPr="00680B4D">
        <w:rPr>
          <w:rFonts w:ascii="Arial" w:hAnsi="Arial" w:cs="Arial"/>
          <w:sz w:val="24"/>
          <w:szCs w:val="24"/>
        </w:rPr>
        <w:t>Delegates and observers requiring visas should apply for their visas from Togolese Diplomatic and Consular Missions abroad;</w:t>
      </w:r>
    </w:p>
    <w:p w:rsidR="00680B4D" w:rsidRPr="00680B4D" w:rsidRDefault="00680B4D" w:rsidP="00680B4D">
      <w:pPr>
        <w:tabs>
          <w:tab w:val="left" w:pos="1276"/>
        </w:tabs>
        <w:spacing w:after="0"/>
        <w:jc w:val="both"/>
        <w:rPr>
          <w:rFonts w:ascii="Arial" w:hAnsi="Arial" w:cs="Arial"/>
          <w:sz w:val="24"/>
          <w:szCs w:val="24"/>
        </w:rPr>
      </w:pPr>
    </w:p>
    <w:p w:rsidR="00680B4D" w:rsidRDefault="0052568F" w:rsidP="00680B4D">
      <w:pPr>
        <w:pStyle w:val="ListParagraph"/>
        <w:numPr>
          <w:ilvl w:val="0"/>
          <w:numId w:val="5"/>
        </w:numPr>
        <w:tabs>
          <w:tab w:val="left" w:pos="1276"/>
        </w:tabs>
        <w:spacing w:after="0"/>
        <w:ind w:left="1276" w:hanging="567"/>
        <w:jc w:val="both"/>
        <w:rPr>
          <w:rFonts w:ascii="Arial" w:eastAsia="Calibri" w:hAnsi="Arial" w:cs="Arial"/>
          <w:sz w:val="24"/>
          <w:szCs w:val="24"/>
        </w:rPr>
      </w:pPr>
      <w:r w:rsidRPr="00680B4D">
        <w:rPr>
          <w:rFonts w:ascii="Arial" w:eastAsia="Calibri" w:hAnsi="Arial" w:cs="Arial"/>
          <w:sz w:val="24"/>
          <w:szCs w:val="24"/>
        </w:rPr>
        <w:t xml:space="preserve">The passports of STC </w:t>
      </w:r>
      <w:r w:rsidR="00504F25" w:rsidRPr="00680B4D">
        <w:rPr>
          <w:rFonts w:ascii="Arial" w:eastAsia="Calibri" w:hAnsi="Arial" w:cs="Arial"/>
          <w:sz w:val="24"/>
          <w:szCs w:val="24"/>
        </w:rPr>
        <w:t xml:space="preserve">participants </w:t>
      </w:r>
      <w:r w:rsidRPr="00680B4D">
        <w:rPr>
          <w:rFonts w:ascii="Arial" w:eastAsia="Calibri" w:hAnsi="Arial" w:cs="Arial"/>
          <w:sz w:val="24"/>
          <w:szCs w:val="24"/>
        </w:rPr>
        <w:t>should be valid for at least 30 days following their scheduled date</w:t>
      </w:r>
      <w:r w:rsidR="00151A3F" w:rsidRPr="00680B4D">
        <w:rPr>
          <w:rFonts w:ascii="Arial" w:eastAsia="Calibri" w:hAnsi="Arial" w:cs="Arial"/>
          <w:sz w:val="24"/>
          <w:szCs w:val="24"/>
        </w:rPr>
        <w:t xml:space="preserve"> of departure </w:t>
      </w:r>
      <w:r w:rsidRPr="00680B4D">
        <w:rPr>
          <w:rFonts w:ascii="Arial" w:eastAsia="Calibri" w:hAnsi="Arial" w:cs="Arial"/>
          <w:sz w:val="24"/>
          <w:szCs w:val="24"/>
        </w:rPr>
        <w:t xml:space="preserve">from Togo. The passport should contain at least two </w:t>
      </w:r>
      <w:r w:rsidR="00504F25" w:rsidRPr="00680B4D">
        <w:rPr>
          <w:rFonts w:ascii="Arial" w:eastAsia="Calibri" w:hAnsi="Arial" w:cs="Arial"/>
          <w:sz w:val="24"/>
          <w:szCs w:val="24"/>
        </w:rPr>
        <w:t xml:space="preserve">(2) </w:t>
      </w:r>
      <w:r w:rsidRPr="00680B4D">
        <w:rPr>
          <w:rFonts w:ascii="Arial" w:eastAsia="Calibri" w:hAnsi="Arial" w:cs="Arial"/>
          <w:sz w:val="24"/>
          <w:szCs w:val="24"/>
        </w:rPr>
        <w:t>blank pages when applying for the visa;</w:t>
      </w:r>
    </w:p>
    <w:p w:rsidR="00680B4D" w:rsidRPr="00680B4D" w:rsidRDefault="00680B4D" w:rsidP="00680B4D">
      <w:pPr>
        <w:tabs>
          <w:tab w:val="left" w:pos="1276"/>
        </w:tabs>
        <w:spacing w:after="0"/>
        <w:jc w:val="both"/>
        <w:rPr>
          <w:rFonts w:ascii="Arial" w:hAnsi="Arial" w:cs="Arial"/>
          <w:sz w:val="24"/>
          <w:szCs w:val="24"/>
        </w:rPr>
      </w:pPr>
    </w:p>
    <w:p w:rsidR="00504F25" w:rsidRPr="00680B4D" w:rsidRDefault="00D2477A" w:rsidP="00680B4D">
      <w:pPr>
        <w:pStyle w:val="ListParagraph"/>
        <w:numPr>
          <w:ilvl w:val="0"/>
          <w:numId w:val="5"/>
        </w:numPr>
        <w:tabs>
          <w:tab w:val="left" w:pos="1276"/>
        </w:tabs>
        <w:spacing w:after="0"/>
        <w:ind w:left="1276" w:hanging="567"/>
        <w:jc w:val="both"/>
        <w:rPr>
          <w:rFonts w:ascii="Arial" w:eastAsia="Calibri" w:hAnsi="Arial" w:cs="Arial"/>
          <w:sz w:val="24"/>
          <w:szCs w:val="24"/>
        </w:rPr>
      </w:pPr>
      <w:r w:rsidRPr="00680B4D">
        <w:rPr>
          <w:rFonts w:ascii="Arial" w:hAnsi="Arial" w:cs="Arial"/>
          <w:sz w:val="24"/>
          <w:szCs w:val="24"/>
        </w:rPr>
        <w:t xml:space="preserve">Togo intends to issue </w:t>
      </w:r>
      <w:r w:rsidR="00850C12" w:rsidRPr="00680B4D">
        <w:rPr>
          <w:rFonts w:ascii="Arial" w:hAnsi="Arial" w:cs="Arial"/>
          <w:sz w:val="24"/>
          <w:szCs w:val="24"/>
        </w:rPr>
        <w:t xml:space="preserve">courtesy visas to all </w:t>
      </w:r>
      <w:r w:rsidR="00635E78" w:rsidRPr="00680B4D">
        <w:rPr>
          <w:rFonts w:ascii="Arial" w:hAnsi="Arial" w:cs="Arial"/>
          <w:sz w:val="24"/>
          <w:szCs w:val="24"/>
        </w:rPr>
        <w:t xml:space="preserve">the meeting </w:t>
      </w:r>
      <w:r w:rsidR="00850C12" w:rsidRPr="00680B4D">
        <w:rPr>
          <w:rFonts w:ascii="Arial" w:hAnsi="Arial" w:cs="Arial"/>
          <w:sz w:val="24"/>
          <w:szCs w:val="24"/>
        </w:rPr>
        <w:t>participants from countries requir</w:t>
      </w:r>
      <w:r w:rsidR="00635E78" w:rsidRPr="00680B4D">
        <w:rPr>
          <w:rFonts w:ascii="Arial" w:hAnsi="Arial" w:cs="Arial"/>
          <w:sz w:val="24"/>
          <w:szCs w:val="24"/>
        </w:rPr>
        <w:t xml:space="preserve">ing </w:t>
      </w:r>
      <w:r w:rsidR="00850C12" w:rsidRPr="00680B4D">
        <w:rPr>
          <w:rFonts w:ascii="Arial" w:hAnsi="Arial" w:cs="Arial"/>
          <w:sz w:val="24"/>
          <w:szCs w:val="24"/>
        </w:rPr>
        <w:t>entry visas;</w:t>
      </w:r>
    </w:p>
    <w:p w:rsidR="00680B4D" w:rsidRPr="00680B4D" w:rsidRDefault="00680B4D" w:rsidP="00680B4D">
      <w:pPr>
        <w:tabs>
          <w:tab w:val="left" w:pos="1276"/>
        </w:tabs>
        <w:spacing w:after="0"/>
        <w:jc w:val="both"/>
        <w:rPr>
          <w:rFonts w:ascii="Arial" w:hAnsi="Arial" w:cs="Arial"/>
          <w:sz w:val="24"/>
          <w:szCs w:val="24"/>
        </w:rPr>
      </w:pPr>
    </w:p>
    <w:p w:rsidR="00504F25" w:rsidRPr="00680B4D" w:rsidRDefault="00850C12" w:rsidP="00680B4D">
      <w:pPr>
        <w:pStyle w:val="ListParagraph"/>
        <w:numPr>
          <w:ilvl w:val="0"/>
          <w:numId w:val="5"/>
        </w:numPr>
        <w:tabs>
          <w:tab w:val="left" w:pos="1276"/>
        </w:tabs>
        <w:spacing w:after="0"/>
        <w:ind w:left="1276" w:hanging="567"/>
        <w:jc w:val="both"/>
        <w:rPr>
          <w:rFonts w:ascii="Arial" w:eastAsia="Calibri" w:hAnsi="Arial" w:cs="Arial"/>
          <w:sz w:val="24"/>
          <w:szCs w:val="24"/>
          <w:lang w:val="en-US"/>
        </w:rPr>
      </w:pPr>
      <w:r w:rsidRPr="00680B4D">
        <w:rPr>
          <w:rFonts w:ascii="Arial" w:hAnsi="Arial" w:cs="Arial"/>
          <w:sz w:val="24"/>
          <w:szCs w:val="24"/>
          <w:lang w:val="en-US"/>
        </w:rPr>
        <w:t xml:space="preserve">Presentation of </w:t>
      </w:r>
      <w:r w:rsidR="000A3BD0" w:rsidRPr="00680B4D">
        <w:rPr>
          <w:rFonts w:ascii="Arial" w:hAnsi="Arial" w:cs="Arial"/>
          <w:sz w:val="24"/>
          <w:szCs w:val="24"/>
          <w:lang w:val="en-US"/>
        </w:rPr>
        <w:t>a valid yellow fever vaccination card is required on arrival;</w:t>
      </w:r>
    </w:p>
    <w:p w:rsidR="00680B4D" w:rsidRPr="00680B4D" w:rsidRDefault="00680B4D" w:rsidP="00680B4D">
      <w:pPr>
        <w:tabs>
          <w:tab w:val="left" w:pos="1276"/>
        </w:tabs>
        <w:spacing w:after="0"/>
        <w:jc w:val="both"/>
        <w:rPr>
          <w:rFonts w:ascii="Arial" w:hAnsi="Arial" w:cs="Arial"/>
          <w:sz w:val="24"/>
          <w:szCs w:val="24"/>
          <w:lang w:val="en-US"/>
        </w:rPr>
      </w:pPr>
    </w:p>
    <w:p w:rsidR="00504F25" w:rsidRPr="00680B4D" w:rsidRDefault="00551736" w:rsidP="00680B4D">
      <w:pPr>
        <w:pStyle w:val="ListParagraph"/>
        <w:numPr>
          <w:ilvl w:val="0"/>
          <w:numId w:val="5"/>
        </w:numPr>
        <w:tabs>
          <w:tab w:val="left" w:pos="1276"/>
        </w:tabs>
        <w:spacing w:after="0"/>
        <w:ind w:left="1276" w:hanging="567"/>
        <w:jc w:val="both"/>
        <w:rPr>
          <w:rFonts w:ascii="Arial" w:eastAsia="Calibri" w:hAnsi="Arial" w:cs="Arial"/>
          <w:sz w:val="24"/>
          <w:szCs w:val="24"/>
          <w:lang w:val="en-US"/>
        </w:rPr>
      </w:pPr>
      <w:r w:rsidRPr="00680B4D">
        <w:rPr>
          <w:rFonts w:ascii="Arial" w:hAnsi="Arial" w:cs="Arial"/>
          <w:sz w:val="24"/>
          <w:szCs w:val="24"/>
          <w:lang w:val="en-US"/>
        </w:rPr>
        <w:t xml:space="preserve">Special provisions will be made at </w:t>
      </w:r>
      <w:r w:rsidR="00504F25" w:rsidRPr="00680B4D">
        <w:rPr>
          <w:rFonts w:ascii="Arial" w:hAnsi="Arial" w:cs="Arial"/>
          <w:sz w:val="24"/>
          <w:szCs w:val="24"/>
          <w:lang w:val="en-US"/>
        </w:rPr>
        <w:t xml:space="preserve">Gnassingbé EYADEMA </w:t>
      </w:r>
      <w:r w:rsidRPr="00680B4D">
        <w:rPr>
          <w:rFonts w:ascii="Arial" w:hAnsi="Arial" w:cs="Arial"/>
          <w:sz w:val="24"/>
          <w:szCs w:val="24"/>
          <w:lang w:val="en-US"/>
        </w:rPr>
        <w:t>International Airport to issue courtesy visas to delegates who are unable to obtain entry visas to Togo from their countries of origin</w:t>
      </w:r>
      <w:r w:rsidR="00504F25" w:rsidRPr="00680B4D">
        <w:rPr>
          <w:rFonts w:ascii="Arial" w:hAnsi="Arial" w:cs="Arial"/>
          <w:sz w:val="24"/>
          <w:szCs w:val="24"/>
          <w:lang w:val="en-US"/>
        </w:rPr>
        <w:t>.</w:t>
      </w:r>
    </w:p>
    <w:p w:rsidR="00504F25" w:rsidRPr="00680B4D" w:rsidRDefault="00504F25" w:rsidP="00680B4D">
      <w:pPr>
        <w:pStyle w:val="ListParagraph"/>
        <w:spacing w:after="0"/>
        <w:jc w:val="both"/>
        <w:rPr>
          <w:rFonts w:ascii="Arial" w:eastAsia="Calibri" w:hAnsi="Arial" w:cs="Arial"/>
          <w:sz w:val="24"/>
          <w:szCs w:val="24"/>
          <w:lang w:val="en-US"/>
        </w:rPr>
      </w:pPr>
    </w:p>
    <w:p w:rsidR="00504F25" w:rsidRPr="00680B4D" w:rsidRDefault="00504F25" w:rsidP="00680B4D">
      <w:pPr>
        <w:pStyle w:val="ListParagraph"/>
        <w:numPr>
          <w:ilvl w:val="0"/>
          <w:numId w:val="1"/>
        </w:numPr>
        <w:spacing w:after="0"/>
        <w:ind w:hanging="720"/>
        <w:jc w:val="both"/>
        <w:rPr>
          <w:rFonts w:ascii="Arial" w:hAnsi="Arial" w:cs="Arial"/>
          <w:b/>
          <w:sz w:val="24"/>
          <w:szCs w:val="24"/>
        </w:rPr>
      </w:pPr>
      <w:r w:rsidRPr="00680B4D">
        <w:rPr>
          <w:rFonts w:ascii="Arial" w:hAnsi="Arial" w:cs="Arial"/>
          <w:b/>
          <w:sz w:val="24"/>
          <w:szCs w:val="24"/>
          <w:lang w:val="en-US"/>
        </w:rPr>
        <w:t xml:space="preserve"> </w:t>
      </w:r>
      <w:r w:rsidR="00D11157" w:rsidRPr="00680B4D">
        <w:rPr>
          <w:rFonts w:ascii="Arial" w:hAnsi="Arial" w:cs="Arial"/>
          <w:b/>
          <w:sz w:val="24"/>
          <w:szCs w:val="24"/>
        </w:rPr>
        <w:t>VENUE AND DATES OF MEETINGS</w:t>
      </w:r>
    </w:p>
    <w:p w:rsidR="00504F25" w:rsidRPr="00680B4D" w:rsidRDefault="00504F25" w:rsidP="00680B4D">
      <w:pPr>
        <w:pStyle w:val="ListParagraph"/>
        <w:spacing w:after="0"/>
        <w:jc w:val="both"/>
        <w:rPr>
          <w:rFonts w:ascii="Arial" w:hAnsi="Arial" w:cs="Arial"/>
          <w:b/>
          <w:sz w:val="24"/>
          <w:szCs w:val="24"/>
        </w:rPr>
      </w:pPr>
    </w:p>
    <w:p w:rsidR="00504F25" w:rsidRPr="00680B4D" w:rsidRDefault="00E33E90" w:rsidP="00680B4D">
      <w:pPr>
        <w:pStyle w:val="ListParagraph"/>
        <w:numPr>
          <w:ilvl w:val="0"/>
          <w:numId w:val="5"/>
        </w:numPr>
        <w:tabs>
          <w:tab w:val="left" w:pos="1276"/>
        </w:tabs>
        <w:spacing w:after="0"/>
        <w:ind w:left="1276" w:hanging="567"/>
        <w:jc w:val="both"/>
        <w:rPr>
          <w:rFonts w:ascii="Arial" w:hAnsi="Arial" w:cs="Arial"/>
          <w:sz w:val="24"/>
          <w:szCs w:val="24"/>
        </w:rPr>
      </w:pPr>
      <w:r w:rsidRPr="00680B4D">
        <w:rPr>
          <w:rFonts w:ascii="Arial" w:hAnsi="Arial" w:cs="Arial"/>
          <w:sz w:val="24"/>
          <w:szCs w:val="24"/>
          <w:lang w:val="en-US"/>
        </w:rPr>
        <w:t>Conference</w:t>
      </w:r>
      <w:r w:rsidRPr="00680B4D">
        <w:rPr>
          <w:rFonts w:ascii="Arial" w:hAnsi="Arial" w:cs="Arial"/>
          <w:sz w:val="24"/>
          <w:szCs w:val="24"/>
        </w:rPr>
        <w:t xml:space="preserve"> </w:t>
      </w:r>
      <w:r w:rsidR="00504F25" w:rsidRPr="00680B4D">
        <w:rPr>
          <w:rFonts w:ascii="Arial" w:hAnsi="Arial" w:cs="Arial"/>
          <w:sz w:val="24"/>
          <w:szCs w:val="24"/>
        </w:rPr>
        <w:t>Centre</w:t>
      </w:r>
      <w:r w:rsidRPr="00680B4D">
        <w:rPr>
          <w:rFonts w:ascii="Arial" w:hAnsi="Arial" w:cs="Arial"/>
          <w:sz w:val="24"/>
          <w:szCs w:val="24"/>
        </w:rPr>
        <w:t xml:space="preserve">, located at </w:t>
      </w:r>
      <w:r w:rsidR="00504F25" w:rsidRPr="00680B4D">
        <w:rPr>
          <w:rFonts w:ascii="Arial" w:hAnsi="Arial" w:cs="Arial"/>
          <w:sz w:val="24"/>
          <w:szCs w:val="24"/>
        </w:rPr>
        <w:t xml:space="preserve">Radisson Blu, Hôtel 2 </w:t>
      </w:r>
      <w:r w:rsidR="0076373A" w:rsidRPr="00680B4D">
        <w:rPr>
          <w:rFonts w:ascii="Arial" w:hAnsi="Arial" w:cs="Arial"/>
          <w:sz w:val="24"/>
          <w:szCs w:val="24"/>
        </w:rPr>
        <w:t>F</w:t>
      </w:r>
      <w:r w:rsidR="00504F25" w:rsidRPr="00680B4D">
        <w:rPr>
          <w:rFonts w:ascii="Arial" w:hAnsi="Arial" w:cs="Arial"/>
          <w:sz w:val="24"/>
          <w:szCs w:val="24"/>
        </w:rPr>
        <w:t>évrier:</w:t>
      </w:r>
    </w:p>
    <w:p w:rsidR="00504F25" w:rsidRPr="00680B4D" w:rsidRDefault="00504F25" w:rsidP="00680B4D">
      <w:pPr>
        <w:pStyle w:val="ListParagraph"/>
        <w:spacing w:after="0"/>
        <w:ind w:firstLine="708"/>
        <w:jc w:val="both"/>
        <w:rPr>
          <w:rFonts w:ascii="Arial" w:hAnsi="Arial" w:cs="Arial"/>
          <w:sz w:val="24"/>
          <w:szCs w:val="24"/>
        </w:rPr>
      </w:pPr>
    </w:p>
    <w:p w:rsidR="00504F25" w:rsidRPr="00680B4D" w:rsidRDefault="00504F25" w:rsidP="00680B4D">
      <w:pPr>
        <w:pStyle w:val="ListParagraph"/>
        <w:numPr>
          <w:ilvl w:val="0"/>
          <w:numId w:val="10"/>
        </w:numPr>
        <w:spacing w:after="0"/>
        <w:jc w:val="both"/>
        <w:rPr>
          <w:rFonts w:ascii="Arial" w:hAnsi="Arial" w:cs="Arial"/>
          <w:sz w:val="24"/>
          <w:szCs w:val="24"/>
        </w:rPr>
      </w:pPr>
      <w:r w:rsidRPr="00680B4D">
        <w:rPr>
          <w:rFonts w:ascii="Arial" w:hAnsi="Arial" w:cs="Arial"/>
          <w:sz w:val="24"/>
          <w:szCs w:val="24"/>
        </w:rPr>
        <w:t xml:space="preserve">13-15 </w:t>
      </w:r>
      <w:r w:rsidR="00364407" w:rsidRPr="00680B4D">
        <w:rPr>
          <w:rFonts w:ascii="Arial" w:hAnsi="Arial" w:cs="Arial"/>
          <w:sz w:val="24"/>
          <w:szCs w:val="24"/>
        </w:rPr>
        <w:t xml:space="preserve">March </w:t>
      </w:r>
      <w:r w:rsidRPr="00680B4D">
        <w:rPr>
          <w:rFonts w:ascii="Arial" w:hAnsi="Arial" w:cs="Arial"/>
          <w:sz w:val="24"/>
          <w:szCs w:val="24"/>
        </w:rPr>
        <w:t>2017: Experts</w:t>
      </w:r>
      <w:r w:rsidR="00635E78" w:rsidRPr="00680B4D">
        <w:rPr>
          <w:rFonts w:ascii="Arial" w:hAnsi="Arial" w:cs="Arial"/>
          <w:sz w:val="24"/>
          <w:szCs w:val="24"/>
        </w:rPr>
        <w:t xml:space="preserve"> Meeting</w:t>
      </w:r>
      <w:r w:rsidR="0017289D">
        <w:rPr>
          <w:rFonts w:ascii="Arial" w:hAnsi="Arial" w:cs="Arial"/>
          <w:sz w:val="24"/>
          <w:szCs w:val="24"/>
        </w:rPr>
        <w:t>;</w:t>
      </w:r>
    </w:p>
    <w:p w:rsidR="00504F25" w:rsidRPr="00680B4D" w:rsidRDefault="00504F25" w:rsidP="00680B4D">
      <w:pPr>
        <w:pStyle w:val="ListParagraph"/>
        <w:numPr>
          <w:ilvl w:val="0"/>
          <w:numId w:val="10"/>
        </w:numPr>
        <w:spacing w:after="0"/>
        <w:jc w:val="both"/>
        <w:rPr>
          <w:rFonts w:ascii="Arial" w:hAnsi="Arial" w:cs="Arial"/>
          <w:sz w:val="24"/>
          <w:szCs w:val="24"/>
        </w:rPr>
      </w:pPr>
      <w:r w:rsidRPr="00680B4D">
        <w:rPr>
          <w:rFonts w:ascii="Arial" w:hAnsi="Arial" w:cs="Arial"/>
          <w:sz w:val="24"/>
          <w:szCs w:val="24"/>
        </w:rPr>
        <w:t xml:space="preserve">16-17 </w:t>
      </w:r>
      <w:r w:rsidR="00364407" w:rsidRPr="00680B4D">
        <w:rPr>
          <w:rFonts w:ascii="Arial" w:hAnsi="Arial" w:cs="Arial"/>
          <w:sz w:val="24"/>
          <w:szCs w:val="24"/>
        </w:rPr>
        <w:t xml:space="preserve">March </w:t>
      </w:r>
      <w:r w:rsidRPr="00680B4D">
        <w:rPr>
          <w:rFonts w:ascii="Arial" w:hAnsi="Arial" w:cs="Arial"/>
          <w:sz w:val="24"/>
          <w:szCs w:val="24"/>
        </w:rPr>
        <w:t xml:space="preserve">2017: </w:t>
      </w:r>
      <w:r w:rsidR="00364407" w:rsidRPr="00680B4D">
        <w:rPr>
          <w:rFonts w:ascii="Arial" w:hAnsi="Arial" w:cs="Arial"/>
          <w:sz w:val="24"/>
          <w:szCs w:val="24"/>
        </w:rPr>
        <w:t>Ministerial Meeting</w:t>
      </w:r>
      <w:r w:rsidR="0017289D">
        <w:rPr>
          <w:rFonts w:ascii="Arial" w:hAnsi="Arial" w:cs="Arial"/>
          <w:sz w:val="24"/>
          <w:szCs w:val="24"/>
        </w:rPr>
        <w:t>.</w:t>
      </w:r>
    </w:p>
    <w:p w:rsidR="00504F25" w:rsidRPr="00680B4D" w:rsidRDefault="00504F25" w:rsidP="00680B4D">
      <w:pPr>
        <w:spacing w:after="0"/>
        <w:jc w:val="both"/>
        <w:rPr>
          <w:rFonts w:ascii="Arial" w:hAnsi="Arial" w:cs="Arial"/>
          <w:sz w:val="24"/>
          <w:szCs w:val="24"/>
        </w:rPr>
      </w:pPr>
    </w:p>
    <w:p w:rsidR="00504F25" w:rsidRPr="00680B4D" w:rsidRDefault="00D11157" w:rsidP="00680B4D">
      <w:pPr>
        <w:pStyle w:val="ListParagraph"/>
        <w:numPr>
          <w:ilvl w:val="0"/>
          <w:numId w:val="1"/>
        </w:numPr>
        <w:spacing w:after="0"/>
        <w:ind w:hanging="720"/>
        <w:jc w:val="both"/>
        <w:rPr>
          <w:rFonts w:ascii="Arial" w:hAnsi="Arial" w:cs="Arial"/>
          <w:b/>
          <w:sz w:val="24"/>
          <w:szCs w:val="24"/>
        </w:rPr>
      </w:pPr>
      <w:r w:rsidRPr="00680B4D">
        <w:rPr>
          <w:rFonts w:ascii="Arial" w:hAnsi="Arial" w:cs="Arial"/>
          <w:b/>
          <w:sz w:val="24"/>
          <w:szCs w:val="24"/>
        </w:rPr>
        <w:t xml:space="preserve"> REGISTRATION OF DELEGATIONS</w:t>
      </w:r>
    </w:p>
    <w:p w:rsidR="00504F25" w:rsidRPr="00680B4D" w:rsidRDefault="00504F25" w:rsidP="00680B4D">
      <w:pPr>
        <w:pStyle w:val="ListParagraph"/>
        <w:spacing w:after="0"/>
        <w:jc w:val="both"/>
        <w:rPr>
          <w:rFonts w:ascii="Arial" w:hAnsi="Arial" w:cs="Arial"/>
          <w:b/>
          <w:sz w:val="24"/>
          <w:szCs w:val="24"/>
          <w:u w:val="single"/>
        </w:rPr>
      </w:pPr>
    </w:p>
    <w:p w:rsidR="00504F25" w:rsidRPr="00680B4D" w:rsidRDefault="00DC6419" w:rsidP="00680B4D">
      <w:pPr>
        <w:pStyle w:val="ListParagraph"/>
        <w:numPr>
          <w:ilvl w:val="0"/>
          <w:numId w:val="5"/>
        </w:numPr>
        <w:tabs>
          <w:tab w:val="left" w:pos="1276"/>
        </w:tabs>
        <w:spacing w:after="0"/>
        <w:ind w:left="1276" w:hanging="567"/>
        <w:jc w:val="both"/>
        <w:rPr>
          <w:rFonts w:ascii="Arial" w:hAnsi="Arial" w:cs="Arial"/>
          <w:sz w:val="24"/>
          <w:szCs w:val="24"/>
        </w:rPr>
      </w:pPr>
      <w:r w:rsidRPr="00680B4D">
        <w:rPr>
          <w:rFonts w:ascii="Arial" w:hAnsi="Arial" w:cs="Arial"/>
          <w:sz w:val="24"/>
          <w:szCs w:val="24"/>
          <w:lang w:val="en-US"/>
        </w:rPr>
        <w:t>All</w:t>
      </w:r>
      <w:r w:rsidRPr="00680B4D">
        <w:rPr>
          <w:rFonts w:ascii="Arial" w:hAnsi="Arial" w:cs="Arial"/>
          <w:sz w:val="24"/>
          <w:szCs w:val="24"/>
        </w:rPr>
        <w:t xml:space="preserve"> AU Member States are requested to kindly communicate the composition of their respective delegations, indicating the number and titles of delegates</w:t>
      </w:r>
      <w:r w:rsidR="00504F25" w:rsidRPr="00680B4D">
        <w:rPr>
          <w:rFonts w:ascii="Arial" w:hAnsi="Arial" w:cs="Arial"/>
          <w:sz w:val="24"/>
          <w:szCs w:val="24"/>
        </w:rPr>
        <w:t xml:space="preserve"> (</w:t>
      </w:r>
      <w:r w:rsidRPr="00680B4D">
        <w:rPr>
          <w:rFonts w:ascii="Arial" w:hAnsi="Arial" w:cs="Arial"/>
          <w:sz w:val="24"/>
          <w:szCs w:val="24"/>
        </w:rPr>
        <w:t>their surnames, first name, functions and details of their travel documents</w:t>
      </w:r>
      <w:r w:rsidR="00504F25" w:rsidRPr="00680B4D">
        <w:rPr>
          <w:rFonts w:ascii="Arial" w:hAnsi="Arial" w:cs="Arial"/>
          <w:sz w:val="24"/>
          <w:szCs w:val="24"/>
        </w:rPr>
        <w:t xml:space="preserve">) </w:t>
      </w:r>
      <w:r w:rsidRPr="00680B4D">
        <w:rPr>
          <w:rFonts w:ascii="Arial" w:hAnsi="Arial" w:cs="Arial"/>
          <w:sz w:val="24"/>
          <w:szCs w:val="24"/>
        </w:rPr>
        <w:t>participating in the STC, including special guests, to the following addresses</w:t>
      </w:r>
      <w:r w:rsidR="00504F25" w:rsidRPr="00680B4D">
        <w:rPr>
          <w:rFonts w:ascii="Arial" w:hAnsi="Arial" w:cs="Arial"/>
          <w:sz w:val="24"/>
          <w:szCs w:val="24"/>
        </w:rPr>
        <w:t>:</w:t>
      </w:r>
    </w:p>
    <w:p w:rsidR="00504F25" w:rsidRPr="00680B4D" w:rsidRDefault="00504F25" w:rsidP="00680B4D">
      <w:pPr>
        <w:pStyle w:val="ListParagraph"/>
        <w:spacing w:after="0"/>
        <w:jc w:val="both"/>
        <w:rPr>
          <w:rFonts w:ascii="Arial" w:hAnsi="Arial" w:cs="Arial"/>
          <w:sz w:val="24"/>
          <w:szCs w:val="24"/>
        </w:rPr>
      </w:pPr>
    </w:p>
    <w:p w:rsidR="00504F25" w:rsidRPr="00680B4D" w:rsidRDefault="001A0933" w:rsidP="00680B4D">
      <w:pPr>
        <w:pStyle w:val="ListParagraph"/>
        <w:numPr>
          <w:ilvl w:val="0"/>
          <w:numId w:val="1"/>
        </w:numPr>
        <w:spacing w:after="0"/>
        <w:ind w:hanging="720"/>
        <w:jc w:val="both"/>
        <w:rPr>
          <w:rFonts w:ascii="Arial" w:hAnsi="Arial" w:cs="Arial"/>
          <w:b/>
          <w:sz w:val="24"/>
          <w:szCs w:val="24"/>
        </w:rPr>
      </w:pPr>
      <w:r w:rsidRPr="00680B4D">
        <w:rPr>
          <w:rFonts w:ascii="Arial" w:hAnsi="Arial" w:cs="Arial"/>
          <w:b/>
          <w:sz w:val="24"/>
          <w:szCs w:val="24"/>
        </w:rPr>
        <w:t xml:space="preserve"> </w:t>
      </w:r>
      <w:r w:rsidR="00504F25" w:rsidRPr="00680B4D">
        <w:rPr>
          <w:rFonts w:ascii="Arial" w:hAnsi="Arial" w:cs="Arial"/>
          <w:b/>
          <w:sz w:val="24"/>
          <w:szCs w:val="24"/>
        </w:rPr>
        <w:t xml:space="preserve">ACCREDITATION </w:t>
      </w:r>
      <w:r w:rsidRPr="00680B4D">
        <w:rPr>
          <w:rFonts w:ascii="Arial" w:hAnsi="Arial" w:cs="Arial"/>
          <w:b/>
          <w:sz w:val="24"/>
          <w:szCs w:val="24"/>
        </w:rPr>
        <w:t>OF DELEGATES</w:t>
      </w:r>
    </w:p>
    <w:p w:rsidR="00504F25" w:rsidRPr="00680B4D" w:rsidRDefault="00504F25" w:rsidP="00680B4D">
      <w:pPr>
        <w:pStyle w:val="ListParagraph"/>
        <w:spacing w:after="0"/>
        <w:jc w:val="both"/>
        <w:rPr>
          <w:rFonts w:ascii="Arial" w:hAnsi="Arial" w:cs="Arial"/>
          <w:b/>
          <w:sz w:val="24"/>
          <w:szCs w:val="24"/>
        </w:rPr>
      </w:pPr>
    </w:p>
    <w:p w:rsidR="00504F25" w:rsidRPr="00680B4D" w:rsidRDefault="00E76997" w:rsidP="00680B4D">
      <w:pPr>
        <w:pStyle w:val="ListParagraph"/>
        <w:numPr>
          <w:ilvl w:val="0"/>
          <w:numId w:val="5"/>
        </w:numPr>
        <w:tabs>
          <w:tab w:val="left" w:pos="1276"/>
        </w:tabs>
        <w:spacing w:after="0"/>
        <w:ind w:left="1276" w:hanging="567"/>
        <w:jc w:val="both"/>
        <w:rPr>
          <w:rFonts w:ascii="Arial" w:hAnsi="Arial" w:cs="Arial"/>
          <w:sz w:val="24"/>
          <w:szCs w:val="24"/>
        </w:rPr>
      </w:pPr>
      <w:r w:rsidRPr="00680B4D">
        <w:rPr>
          <w:rFonts w:ascii="Arial" w:hAnsi="Arial" w:cs="Arial"/>
          <w:sz w:val="24"/>
          <w:szCs w:val="24"/>
          <w:lang w:val="en-US"/>
        </w:rPr>
        <w:t>Special</w:t>
      </w:r>
      <w:r w:rsidRPr="00680B4D">
        <w:rPr>
          <w:rFonts w:ascii="Arial" w:hAnsi="Arial" w:cs="Arial"/>
          <w:sz w:val="24"/>
          <w:szCs w:val="24"/>
        </w:rPr>
        <w:t xml:space="preserve"> badges issue</w:t>
      </w:r>
      <w:r w:rsidR="00974E0D" w:rsidRPr="00680B4D">
        <w:rPr>
          <w:rFonts w:ascii="Arial" w:hAnsi="Arial" w:cs="Arial"/>
          <w:sz w:val="24"/>
          <w:szCs w:val="24"/>
        </w:rPr>
        <w:t>d</w:t>
      </w:r>
      <w:r w:rsidRPr="00680B4D">
        <w:rPr>
          <w:rFonts w:ascii="Arial" w:hAnsi="Arial" w:cs="Arial"/>
          <w:sz w:val="24"/>
          <w:szCs w:val="24"/>
        </w:rPr>
        <w:t xml:space="preserve"> by the AU </w:t>
      </w:r>
      <w:r w:rsidR="00504F25" w:rsidRPr="00680B4D">
        <w:rPr>
          <w:rFonts w:ascii="Arial" w:hAnsi="Arial" w:cs="Arial"/>
          <w:sz w:val="24"/>
          <w:szCs w:val="24"/>
        </w:rPr>
        <w:t xml:space="preserve">Commission </w:t>
      </w:r>
      <w:r w:rsidRPr="00680B4D">
        <w:rPr>
          <w:rFonts w:ascii="Arial" w:hAnsi="Arial" w:cs="Arial"/>
          <w:sz w:val="24"/>
          <w:szCs w:val="24"/>
        </w:rPr>
        <w:t>for th</w:t>
      </w:r>
      <w:r w:rsidR="00363223" w:rsidRPr="00680B4D">
        <w:rPr>
          <w:rFonts w:ascii="Arial" w:hAnsi="Arial" w:cs="Arial"/>
          <w:sz w:val="24"/>
          <w:szCs w:val="24"/>
        </w:rPr>
        <w:t>is</w:t>
      </w:r>
      <w:r w:rsidRPr="00680B4D">
        <w:rPr>
          <w:rFonts w:ascii="Arial" w:hAnsi="Arial" w:cs="Arial"/>
          <w:sz w:val="24"/>
          <w:szCs w:val="24"/>
        </w:rPr>
        <w:t xml:space="preserve"> purpose, will be given to each delegation for participation in the different meetings;</w:t>
      </w:r>
    </w:p>
    <w:p w:rsidR="00504F25" w:rsidRPr="00680B4D" w:rsidRDefault="00504F25" w:rsidP="00680B4D">
      <w:pPr>
        <w:pStyle w:val="ListParagraph"/>
        <w:spacing w:after="0"/>
        <w:jc w:val="both"/>
        <w:rPr>
          <w:rFonts w:ascii="Arial" w:hAnsi="Arial" w:cs="Arial"/>
          <w:sz w:val="24"/>
          <w:szCs w:val="24"/>
        </w:rPr>
      </w:pPr>
    </w:p>
    <w:p w:rsidR="00504F25" w:rsidRPr="00680B4D" w:rsidRDefault="00393410" w:rsidP="00680B4D">
      <w:pPr>
        <w:pStyle w:val="ListParagraph"/>
        <w:numPr>
          <w:ilvl w:val="0"/>
          <w:numId w:val="5"/>
        </w:numPr>
        <w:tabs>
          <w:tab w:val="left" w:pos="1276"/>
        </w:tabs>
        <w:spacing w:after="0"/>
        <w:ind w:left="1276" w:hanging="567"/>
        <w:jc w:val="both"/>
        <w:rPr>
          <w:rFonts w:ascii="Arial" w:hAnsi="Arial" w:cs="Arial"/>
          <w:sz w:val="24"/>
          <w:szCs w:val="24"/>
          <w:lang w:val="en-US"/>
        </w:rPr>
      </w:pPr>
      <w:r w:rsidRPr="00680B4D">
        <w:rPr>
          <w:rFonts w:ascii="Arial" w:hAnsi="Arial" w:cs="Arial"/>
          <w:sz w:val="24"/>
          <w:szCs w:val="24"/>
          <w:lang w:val="en-US"/>
        </w:rPr>
        <w:t>Access</w:t>
      </w:r>
      <w:r w:rsidR="009437F9" w:rsidRPr="00680B4D">
        <w:rPr>
          <w:rFonts w:ascii="Arial" w:hAnsi="Arial" w:cs="Arial"/>
          <w:sz w:val="24"/>
          <w:szCs w:val="24"/>
          <w:lang w:val="en-US"/>
        </w:rPr>
        <w:t xml:space="preserve"> to the </w:t>
      </w:r>
      <w:r w:rsidR="00C15628" w:rsidRPr="00680B4D">
        <w:rPr>
          <w:rFonts w:ascii="Arial" w:hAnsi="Arial" w:cs="Arial"/>
          <w:sz w:val="24"/>
          <w:szCs w:val="24"/>
          <w:lang w:val="en-US"/>
        </w:rPr>
        <w:t xml:space="preserve">Conference Centre is strictly limited to delegates with </w:t>
      </w:r>
      <w:r w:rsidRPr="00680B4D">
        <w:rPr>
          <w:rFonts w:ascii="Arial" w:hAnsi="Arial" w:cs="Arial"/>
          <w:sz w:val="24"/>
          <w:szCs w:val="24"/>
          <w:lang w:val="en-US"/>
        </w:rPr>
        <w:t>appropriate</w:t>
      </w:r>
      <w:r w:rsidR="00C15628" w:rsidRPr="00680B4D">
        <w:rPr>
          <w:rFonts w:ascii="Arial" w:hAnsi="Arial" w:cs="Arial"/>
          <w:sz w:val="24"/>
          <w:szCs w:val="24"/>
          <w:lang w:val="en-US"/>
        </w:rPr>
        <w:t xml:space="preserve"> </w:t>
      </w:r>
      <w:r w:rsidRPr="00680B4D">
        <w:rPr>
          <w:rFonts w:ascii="Arial" w:hAnsi="Arial" w:cs="Arial"/>
          <w:sz w:val="24"/>
          <w:szCs w:val="24"/>
          <w:lang w:val="en-US"/>
        </w:rPr>
        <w:t>badges</w:t>
      </w:r>
      <w:r w:rsidR="00C15628" w:rsidRPr="00680B4D">
        <w:rPr>
          <w:rFonts w:ascii="Arial" w:hAnsi="Arial" w:cs="Arial"/>
          <w:sz w:val="24"/>
          <w:szCs w:val="24"/>
          <w:lang w:val="en-US"/>
        </w:rPr>
        <w:t>;</w:t>
      </w:r>
      <w:r w:rsidR="00504F25" w:rsidRPr="00680B4D">
        <w:rPr>
          <w:rFonts w:ascii="Arial" w:hAnsi="Arial" w:cs="Arial"/>
          <w:sz w:val="24"/>
          <w:szCs w:val="24"/>
          <w:lang w:val="en-US"/>
        </w:rPr>
        <w:t xml:space="preserve"> </w:t>
      </w:r>
    </w:p>
    <w:p w:rsidR="00504F25" w:rsidRPr="00680B4D" w:rsidRDefault="00504F25" w:rsidP="00680B4D">
      <w:pPr>
        <w:pStyle w:val="ListParagraph"/>
        <w:spacing w:after="0"/>
        <w:jc w:val="both"/>
        <w:rPr>
          <w:rFonts w:ascii="Arial" w:hAnsi="Arial" w:cs="Arial"/>
          <w:sz w:val="24"/>
          <w:szCs w:val="24"/>
          <w:lang w:val="en-US"/>
        </w:rPr>
      </w:pPr>
    </w:p>
    <w:p w:rsidR="00504F25" w:rsidRPr="00680B4D" w:rsidRDefault="00585AD9" w:rsidP="00680B4D">
      <w:pPr>
        <w:pStyle w:val="ListParagraph"/>
        <w:numPr>
          <w:ilvl w:val="0"/>
          <w:numId w:val="5"/>
        </w:numPr>
        <w:tabs>
          <w:tab w:val="left" w:pos="1276"/>
        </w:tabs>
        <w:spacing w:after="0"/>
        <w:ind w:left="1276" w:hanging="567"/>
        <w:jc w:val="both"/>
        <w:rPr>
          <w:rFonts w:ascii="Arial" w:hAnsi="Arial" w:cs="Arial"/>
          <w:sz w:val="24"/>
          <w:szCs w:val="24"/>
          <w:lang w:val="en-US"/>
        </w:rPr>
      </w:pPr>
      <w:r w:rsidRPr="00680B4D">
        <w:rPr>
          <w:rFonts w:ascii="Arial" w:hAnsi="Arial" w:cs="Arial"/>
          <w:sz w:val="24"/>
          <w:szCs w:val="24"/>
          <w:lang w:val="en-US"/>
        </w:rPr>
        <w:t xml:space="preserve">For security reasons and convenience, </w:t>
      </w:r>
      <w:r w:rsidR="007955C7" w:rsidRPr="00680B4D">
        <w:rPr>
          <w:rFonts w:ascii="Arial" w:hAnsi="Arial" w:cs="Arial"/>
          <w:sz w:val="24"/>
          <w:szCs w:val="24"/>
          <w:lang w:val="en-US"/>
        </w:rPr>
        <w:t>delegates are requested to wear their accreditation badges visibly</w:t>
      </w:r>
      <w:r w:rsidR="00C126C5" w:rsidRPr="00680B4D">
        <w:rPr>
          <w:rFonts w:ascii="Arial" w:hAnsi="Arial" w:cs="Arial"/>
          <w:sz w:val="24"/>
          <w:szCs w:val="24"/>
          <w:lang w:val="en-US"/>
        </w:rPr>
        <w:t xml:space="preserve"> at all times</w:t>
      </w:r>
      <w:r w:rsidR="007955C7" w:rsidRPr="00680B4D">
        <w:rPr>
          <w:rFonts w:ascii="Arial" w:hAnsi="Arial" w:cs="Arial"/>
          <w:sz w:val="24"/>
          <w:szCs w:val="24"/>
          <w:lang w:val="en-US"/>
        </w:rPr>
        <w:t xml:space="preserve">. </w:t>
      </w:r>
      <w:r w:rsidR="00C126C5" w:rsidRPr="00680B4D">
        <w:rPr>
          <w:rFonts w:ascii="Arial" w:hAnsi="Arial" w:cs="Arial"/>
          <w:sz w:val="24"/>
          <w:szCs w:val="24"/>
          <w:lang w:val="en-US"/>
        </w:rPr>
        <w:t>Pins and badges are strictly</w:t>
      </w:r>
      <w:r w:rsidR="00F65DE0" w:rsidRPr="00680B4D">
        <w:rPr>
          <w:rFonts w:ascii="Arial" w:hAnsi="Arial" w:cs="Arial"/>
          <w:sz w:val="24"/>
          <w:szCs w:val="24"/>
          <w:lang w:val="en-US"/>
        </w:rPr>
        <w:t xml:space="preserve"> personal and non-transferable;</w:t>
      </w:r>
    </w:p>
    <w:p w:rsidR="00504F25" w:rsidRPr="00680B4D" w:rsidRDefault="00504F25" w:rsidP="00680B4D">
      <w:pPr>
        <w:pStyle w:val="ListParagraph"/>
        <w:spacing w:after="0"/>
        <w:rPr>
          <w:rFonts w:ascii="Arial" w:hAnsi="Arial" w:cs="Arial"/>
          <w:sz w:val="24"/>
          <w:szCs w:val="24"/>
          <w:lang w:val="en-US"/>
        </w:rPr>
      </w:pPr>
    </w:p>
    <w:p w:rsidR="004B3D6D" w:rsidRPr="00680B4D" w:rsidRDefault="00E038E7" w:rsidP="00680B4D">
      <w:pPr>
        <w:pStyle w:val="ListParagraph"/>
        <w:numPr>
          <w:ilvl w:val="0"/>
          <w:numId w:val="5"/>
        </w:numPr>
        <w:tabs>
          <w:tab w:val="left" w:pos="1276"/>
        </w:tabs>
        <w:spacing w:after="0"/>
        <w:ind w:left="1276" w:hanging="567"/>
        <w:jc w:val="both"/>
        <w:rPr>
          <w:rFonts w:ascii="Arial" w:hAnsi="Arial" w:cs="Arial"/>
          <w:sz w:val="24"/>
          <w:szCs w:val="24"/>
          <w:lang w:val="en-US"/>
        </w:rPr>
      </w:pPr>
      <w:r w:rsidRPr="00680B4D">
        <w:rPr>
          <w:rFonts w:ascii="Arial" w:hAnsi="Arial" w:cs="Arial"/>
          <w:sz w:val="24"/>
          <w:szCs w:val="24"/>
          <w:lang w:val="en-US"/>
        </w:rPr>
        <w:t>Ministers</w:t>
      </w:r>
      <w:r w:rsidR="00504F25" w:rsidRPr="00680B4D">
        <w:rPr>
          <w:rFonts w:ascii="Arial" w:hAnsi="Arial" w:cs="Arial"/>
          <w:sz w:val="24"/>
          <w:szCs w:val="24"/>
          <w:lang w:val="en-US"/>
        </w:rPr>
        <w:t xml:space="preserve">, </w:t>
      </w:r>
      <w:r w:rsidRPr="00680B4D">
        <w:rPr>
          <w:rFonts w:ascii="Arial" w:hAnsi="Arial" w:cs="Arial"/>
          <w:sz w:val="24"/>
          <w:szCs w:val="24"/>
          <w:lang w:val="en-US"/>
        </w:rPr>
        <w:t xml:space="preserve">AU Commissioners and Ambassadors of Member States accredited to the AU </w:t>
      </w:r>
      <w:r w:rsidR="00363223" w:rsidRPr="00680B4D">
        <w:rPr>
          <w:rFonts w:ascii="Arial" w:hAnsi="Arial" w:cs="Arial"/>
          <w:sz w:val="24"/>
          <w:szCs w:val="24"/>
          <w:lang w:val="en-US"/>
        </w:rPr>
        <w:t xml:space="preserve">shall be </w:t>
      </w:r>
      <w:r w:rsidRPr="00680B4D">
        <w:rPr>
          <w:rFonts w:ascii="Arial" w:hAnsi="Arial" w:cs="Arial"/>
          <w:sz w:val="24"/>
          <w:szCs w:val="24"/>
          <w:lang w:val="en-US"/>
        </w:rPr>
        <w:t>exempt f</w:t>
      </w:r>
      <w:r w:rsidR="00363223" w:rsidRPr="00680B4D">
        <w:rPr>
          <w:rFonts w:ascii="Arial" w:hAnsi="Arial" w:cs="Arial"/>
          <w:sz w:val="24"/>
          <w:szCs w:val="24"/>
          <w:lang w:val="en-US"/>
        </w:rPr>
        <w:t>rom</w:t>
      </w:r>
      <w:r w:rsidRPr="00680B4D">
        <w:rPr>
          <w:rFonts w:ascii="Arial" w:hAnsi="Arial" w:cs="Arial"/>
          <w:sz w:val="24"/>
          <w:szCs w:val="24"/>
          <w:lang w:val="en-US"/>
        </w:rPr>
        <w:t xml:space="preserve"> the above requirement. This category of par</w:t>
      </w:r>
      <w:r w:rsidR="00C60E04" w:rsidRPr="00680B4D">
        <w:rPr>
          <w:rFonts w:ascii="Arial" w:hAnsi="Arial" w:cs="Arial"/>
          <w:sz w:val="24"/>
          <w:szCs w:val="24"/>
          <w:lang w:val="en-US"/>
        </w:rPr>
        <w:t xml:space="preserve">ticipants shall be accredited </w:t>
      </w:r>
      <w:r w:rsidRPr="00680B4D">
        <w:rPr>
          <w:rFonts w:ascii="Arial" w:hAnsi="Arial" w:cs="Arial"/>
          <w:sz w:val="24"/>
          <w:szCs w:val="24"/>
          <w:lang w:val="en-US"/>
        </w:rPr>
        <w:t xml:space="preserve"> </w:t>
      </w:r>
      <w:r w:rsidR="00504F25" w:rsidRPr="00680B4D">
        <w:rPr>
          <w:rFonts w:ascii="Arial" w:hAnsi="Arial" w:cs="Arial"/>
          <w:i/>
          <w:sz w:val="24"/>
          <w:szCs w:val="24"/>
          <w:lang w:val="en-US"/>
        </w:rPr>
        <w:t>in absentia</w:t>
      </w:r>
      <w:r w:rsidRPr="00680B4D">
        <w:rPr>
          <w:rFonts w:ascii="Arial" w:hAnsi="Arial" w:cs="Arial"/>
          <w:i/>
          <w:sz w:val="24"/>
          <w:szCs w:val="24"/>
          <w:lang w:val="en-US"/>
        </w:rPr>
        <w:t xml:space="preserve"> </w:t>
      </w:r>
      <w:r w:rsidR="00C60E04" w:rsidRPr="00680B4D">
        <w:rPr>
          <w:rFonts w:ascii="Arial" w:hAnsi="Arial" w:cs="Arial"/>
          <w:sz w:val="24"/>
          <w:szCs w:val="24"/>
          <w:lang w:val="en-US"/>
        </w:rPr>
        <w:t>upon</w:t>
      </w:r>
      <w:r w:rsidR="00652E66" w:rsidRPr="00680B4D">
        <w:rPr>
          <w:rFonts w:ascii="Arial" w:hAnsi="Arial" w:cs="Arial"/>
          <w:sz w:val="24"/>
          <w:szCs w:val="24"/>
          <w:lang w:val="en-US"/>
        </w:rPr>
        <w:t xml:space="preserve"> presentation of a </w:t>
      </w:r>
      <w:r w:rsidR="00504F25" w:rsidRPr="00680B4D">
        <w:rPr>
          <w:rFonts w:ascii="Arial" w:hAnsi="Arial" w:cs="Arial"/>
          <w:sz w:val="24"/>
          <w:szCs w:val="24"/>
          <w:lang w:val="en-US"/>
        </w:rPr>
        <w:t>JPEG</w:t>
      </w:r>
      <w:r w:rsidR="00652E66" w:rsidRPr="00680B4D">
        <w:rPr>
          <w:rFonts w:ascii="Arial" w:hAnsi="Arial" w:cs="Arial"/>
          <w:sz w:val="24"/>
          <w:szCs w:val="24"/>
          <w:lang w:val="en-US"/>
        </w:rPr>
        <w:t xml:space="preserve"> format photo</w:t>
      </w:r>
      <w:r w:rsidR="00504F25" w:rsidRPr="00680B4D">
        <w:rPr>
          <w:rFonts w:ascii="Arial" w:hAnsi="Arial" w:cs="Arial"/>
          <w:sz w:val="24"/>
          <w:szCs w:val="24"/>
          <w:lang w:val="en-US"/>
        </w:rPr>
        <w:t xml:space="preserve">, </w:t>
      </w:r>
      <w:r w:rsidR="00652E66" w:rsidRPr="00680B4D">
        <w:rPr>
          <w:rFonts w:ascii="Arial" w:hAnsi="Arial" w:cs="Arial"/>
          <w:sz w:val="24"/>
          <w:szCs w:val="24"/>
          <w:lang w:val="en-US"/>
        </w:rPr>
        <w:t xml:space="preserve">copy of passport and a duly </w:t>
      </w:r>
      <w:r w:rsidR="008C1A7F" w:rsidRPr="00680B4D">
        <w:rPr>
          <w:rFonts w:ascii="Arial" w:hAnsi="Arial" w:cs="Arial"/>
          <w:sz w:val="24"/>
          <w:szCs w:val="24"/>
          <w:lang w:val="en-US"/>
        </w:rPr>
        <w:t xml:space="preserve">completed </w:t>
      </w:r>
      <w:r w:rsidR="00652E66" w:rsidRPr="00680B4D">
        <w:rPr>
          <w:rFonts w:ascii="Arial" w:hAnsi="Arial" w:cs="Arial"/>
          <w:sz w:val="24"/>
          <w:szCs w:val="24"/>
          <w:lang w:val="en-US"/>
        </w:rPr>
        <w:t>accreditation form;</w:t>
      </w:r>
    </w:p>
    <w:p w:rsidR="004B3D6D" w:rsidRPr="00680B4D" w:rsidRDefault="004B3D6D" w:rsidP="00680B4D">
      <w:pPr>
        <w:pStyle w:val="ListParagraph"/>
        <w:spacing w:after="0"/>
        <w:jc w:val="both"/>
        <w:rPr>
          <w:rFonts w:ascii="Arial" w:hAnsi="Arial" w:cs="Arial"/>
          <w:sz w:val="24"/>
          <w:szCs w:val="24"/>
          <w:lang w:val="en-US"/>
        </w:rPr>
      </w:pPr>
    </w:p>
    <w:p w:rsidR="00504F25" w:rsidRPr="00680B4D" w:rsidRDefault="000A0521" w:rsidP="00680B4D">
      <w:pPr>
        <w:pStyle w:val="ListParagraph"/>
        <w:numPr>
          <w:ilvl w:val="0"/>
          <w:numId w:val="5"/>
        </w:numPr>
        <w:tabs>
          <w:tab w:val="left" w:pos="1276"/>
        </w:tabs>
        <w:spacing w:after="0"/>
        <w:ind w:left="1276" w:hanging="567"/>
        <w:jc w:val="both"/>
        <w:rPr>
          <w:rFonts w:ascii="Arial" w:hAnsi="Arial" w:cs="Arial"/>
          <w:sz w:val="24"/>
          <w:szCs w:val="24"/>
          <w:lang w:val="en-US"/>
        </w:rPr>
      </w:pPr>
      <w:r w:rsidRPr="00680B4D">
        <w:rPr>
          <w:rFonts w:ascii="Arial" w:hAnsi="Arial" w:cs="Arial"/>
          <w:b/>
          <w:sz w:val="24"/>
          <w:szCs w:val="24"/>
          <w:lang w:val="en-US"/>
        </w:rPr>
        <w:t xml:space="preserve">Media </w:t>
      </w:r>
      <w:r w:rsidRPr="00680B4D">
        <w:rPr>
          <w:rFonts w:ascii="Arial" w:hAnsi="Arial" w:cs="Arial"/>
          <w:sz w:val="24"/>
          <w:szCs w:val="24"/>
          <w:lang w:val="en-US"/>
        </w:rPr>
        <w:t>officials</w:t>
      </w:r>
      <w:r w:rsidRPr="00680B4D">
        <w:rPr>
          <w:rFonts w:ascii="Arial" w:hAnsi="Arial" w:cs="Arial"/>
          <w:b/>
          <w:sz w:val="24"/>
          <w:szCs w:val="24"/>
          <w:lang w:val="en-US"/>
        </w:rPr>
        <w:t xml:space="preserve"> must appear in person, with their passport</w:t>
      </w:r>
      <w:r w:rsidR="00363223" w:rsidRPr="00680B4D">
        <w:rPr>
          <w:rFonts w:ascii="Arial" w:hAnsi="Arial" w:cs="Arial"/>
          <w:b/>
          <w:sz w:val="24"/>
          <w:szCs w:val="24"/>
          <w:lang w:val="en-US"/>
        </w:rPr>
        <w:t>s</w:t>
      </w:r>
      <w:r w:rsidRPr="00680B4D">
        <w:rPr>
          <w:rFonts w:ascii="Arial" w:hAnsi="Arial" w:cs="Arial"/>
          <w:b/>
          <w:sz w:val="24"/>
          <w:szCs w:val="24"/>
          <w:lang w:val="en-US"/>
        </w:rPr>
        <w:t>, professional c</w:t>
      </w:r>
      <w:r w:rsidR="00454778" w:rsidRPr="00680B4D">
        <w:rPr>
          <w:rFonts w:ascii="Arial" w:hAnsi="Arial" w:cs="Arial"/>
          <w:b/>
          <w:sz w:val="24"/>
          <w:szCs w:val="24"/>
          <w:lang w:val="en-US"/>
        </w:rPr>
        <w:t xml:space="preserve">redentials </w:t>
      </w:r>
      <w:r w:rsidRPr="00680B4D">
        <w:rPr>
          <w:rFonts w:ascii="Arial" w:hAnsi="Arial" w:cs="Arial"/>
          <w:b/>
          <w:sz w:val="24"/>
          <w:szCs w:val="24"/>
          <w:lang w:val="en-US"/>
        </w:rPr>
        <w:t>or letter from their agency;</w:t>
      </w:r>
    </w:p>
    <w:p w:rsidR="00504F25" w:rsidRPr="00680B4D" w:rsidRDefault="00504F25" w:rsidP="00680B4D">
      <w:pPr>
        <w:pStyle w:val="ListParagraph"/>
        <w:spacing w:after="0"/>
        <w:jc w:val="both"/>
        <w:rPr>
          <w:rFonts w:ascii="Arial" w:hAnsi="Arial" w:cs="Arial"/>
          <w:sz w:val="24"/>
          <w:szCs w:val="24"/>
          <w:lang w:val="en-US"/>
        </w:rPr>
      </w:pPr>
    </w:p>
    <w:p w:rsidR="00504F25" w:rsidRPr="00680B4D" w:rsidRDefault="005927AE" w:rsidP="00680B4D">
      <w:pPr>
        <w:pStyle w:val="ListParagraph"/>
        <w:numPr>
          <w:ilvl w:val="0"/>
          <w:numId w:val="5"/>
        </w:numPr>
        <w:tabs>
          <w:tab w:val="left" w:pos="1276"/>
        </w:tabs>
        <w:spacing w:after="0"/>
        <w:ind w:left="1276" w:hanging="567"/>
        <w:jc w:val="both"/>
        <w:rPr>
          <w:rFonts w:ascii="Arial" w:hAnsi="Arial" w:cs="Arial"/>
          <w:sz w:val="24"/>
          <w:szCs w:val="24"/>
          <w:lang w:val="en-US"/>
        </w:rPr>
      </w:pPr>
      <w:r w:rsidRPr="00680B4D">
        <w:rPr>
          <w:rFonts w:ascii="Arial" w:hAnsi="Arial" w:cs="Arial"/>
          <w:sz w:val="24"/>
          <w:szCs w:val="24"/>
          <w:lang w:val="en-US"/>
        </w:rPr>
        <w:t xml:space="preserve">Special security measures will be put in place at the Conference Centre and access will be strictly limited to </w:t>
      </w:r>
      <w:r w:rsidR="00814646" w:rsidRPr="00680B4D">
        <w:rPr>
          <w:rFonts w:ascii="Arial" w:hAnsi="Arial" w:cs="Arial"/>
          <w:sz w:val="24"/>
          <w:szCs w:val="24"/>
          <w:lang w:val="en-US"/>
        </w:rPr>
        <w:t>accredited</w:t>
      </w:r>
      <w:r w:rsidRPr="00680B4D">
        <w:rPr>
          <w:rFonts w:ascii="Arial" w:hAnsi="Arial" w:cs="Arial"/>
          <w:sz w:val="24"/>
          <w:szCs w:val="24"/>
          <w:lang w:val="en-US"/>
        </w:rPr>
        <w:t xml:space="preserve"> persons</w:t>
      </w:r>
      <w:r w:rsidR="00504F25" w:rsidRPr="00680B4D">
        <w:rPr>
          <w:rFonts w:ascii="Arial" w:hAnsi="Arial" w:cs="Arial"/>
          <w:sz w:val="24"/>
          <w:szCs w:val="24"/>
          <w:lang w:val="en-US"/>
        </w:rPr>
        <w:t>.</w:t>
      </w:r>
    </w:p>
    <w:p w:rsidR="00C13307" w:rsidRPr="00680B4D" w:rsidRDefault="00C13307" w:rsidP="00680B4D">
      <w:pPr>
        <w:pStyle w:val="ListParagraph"/>
        <w:spacing w:after="0"/>
        <w:rPr>
          <w:rFonts w:ascii="Arial" w:hAnsi="Arial" w:cs="Arial"/>
          <w:sz w:val="24"/>
          <w:szCs w:val="24"/>
          <w:lang w:val="en-US"/>
        </w:rPr>
      </w:pPr>
    </w:p>
    <w:p w:rsidR="00504F25" w:rsidRPr="00680B4D" w:rsidRDefault="004D706D" w:rsidP="00680B4D">
      <w:pPr>
        <w:pStyle w:val="ListParagraph"/>
        <w:numPr>
          <w:ilvl w:val="0"/>
          <w:numId w:val="1"/>
        </w:numPr>
        <w:spacing w:after="0"/>
        <w:ind w:hanging="720"/>
        <w:jc w:val="both"/>
        <w:rPr>
          <w:rFonts w:ascii="Arial" w:eastAsia="Calibri" w:hAnsi="Arial" w:cs="Arial"/>
          <w:b/>
          <w:sz w:val="24"/>
          <w:szCs w:val="24"/>
        </w:rPr>
      </w:pPr>
      <w:r w:rsidRPr="00680B4D">
        <w:rPr>
          <w:rFonts w:ascii="Arial" w:eastAsia="Calibri" w:hAnsi="Arial" w:cs="Arial"/>
          <w:b/>
          <w:sz w:val="24"/>
          <w:szCs w:val="24"/>
          <w:lang w:val="en-US"/>
        </w:rPr>
        <w:t xml:space="preserve"> </w:t>
      </w:r>
      <w:r w:rsidR="00504F25" w:rsidRPr="00680B4D">
        <w:rPr>
          <w:rFonts w:ascii="Arial" w:hAnsi="Arial" w:cs="Arial"/>
          <w:b/>
          <w:sz w:val="24"/>
          <w:szCs w:val="24"/>
        </w:rPr>
        <w:t>SECURIT</w:t>
      </w:r>
      <w:r w:rsidRPr="00680B4D">
        <w:rPr>
          <w:rFonts w:ascii="Arial" w:hAnsi="Arial" w:cs="Arial"/>
          <w:b/>
          <w:sz w:val="24"/>
          <w:szCs w:val="24"/>
        </w:rPr>
        <w:t>Y</w:t>
      </w:r>
      <w:r w:rsidRPr="00680B4D">
        <w:rPr>
          <w:rFonts w:ascii="Arial" w:eastAsia="Calibri" w:hAnsi="Arial" w:cs="Arial"/>
          <w:b/>
          <w:sz w:val="24"/>
          <w:szCs w:val="24"/>
        </w:rPr>
        <w:t xml:space="preserve"> AND </w:t>
      </w:r>
      <w:r w:rsidR="00504F25" w:rsidRPr="00680B4D">
        <w:rPr>
          <w:rFonts w:ascii="Arial" w:eastAsia="Calibri" w:hAnsi="Arial" w:cs="Arial"/>
          <w:b/>
          <w:sz w:val="24"/>
          <w:szCs w:val="24"/>
        </w:rPr>
        <w:t xml:space="preserve">PROTECTION </w:t>
      </w:r>
    </w:p>
    <w:p w:rsidR="00504F25" w:rsidRPr="00680B4D" w:rsidRDefault="00504F25" w:rsidP="00680B4D">
      <w:pPr>
        <w:pStyle w:val="ListParagraph"/>
        <w:spacing w:after="0"/>
        <w:jc w:val="both"/>
        <w:rPr>
          <w:rFonts w:ascii="Arial" w:eastAsia="Calibri" w:hAnsi="Arial" w:cs="Arial"/>
          <w:b/>
          <w:sz w:val="24"/>
          <w:szCs w:val="24"/>
        </w:rPr>
      </w:pPr>
    </w:p>
    <w:p w:rsidR="00504F25" w:rsidRPr="00680B4D" w:rsidRDefault="004C1402" w:rsidP="0017289D">
      <w:pPr>
        <w:pStyle w:val="ListParagraph"/>
        <w:numPr>
          <w:ilvl w:val="0"/>
          <w:numId w:val="5"/>
        </w:numPr>
        <w:tabs>
          <w:tab w:val="left" w:pos="1276"/>
        </w:tabs>
        <w:spacing w:after="0"/>
        <w:ind w:left="1276" w:hanging="567"/>
        <w:jc w:val="both"/>
        <w:rPr>
          <w:rFonts w:ascii="Arial" w:hAnsi="Arial" w:cs="Arial"/>
          <w:sz w:val="24"/>
          <w:szCs w:val="24"/>
        </w:rPr>
      </w:pPr>
      <w:r w:rsidRPr="00680B4D">
        <w:rPr>
          <w:rFonts w:ascii="Arial" w:hAnsi="Arial" w:cs="Arial"/>
          <w:sz w:val="24"/>
          <w:szCs w:val="24"/>
        </w:rPr>
        <w:t xml:space="preserve">The Government of </w:t>
      </w:r>
      <w:r w:rsidR="005A2135" w:rsidRPr="00680B4D">
        <w:rPr>
          <w:rFonts w:ascii="Arial" w:hAnsi="Arial" w:cs="Arial"/>
          <w:sz w:val="24"/>
          <w:szCs w:val="24"/>
        </w:rPr>
        <w:t xml:space="preserve">the Republic of </w:t>
      </w:r>
      <w:r w:rsidRPr="00680B4D">
        <w:rPr>
          <w:rFonts w:ascii="Arial" w:hAnsi="Arial" w:cs="Arial"/>
          <w:sz w:val="24"/>
          <w:szCs w:val="24"/>
        </w:rPr>
        <w:t xml:space="preserve">Togo </w:t>
      </w:r>
      <w:r w:rsidR="005A2135" w:rsidRPr="00680B4D">
        <w:rPr>
          <w:rFonts w:ascii="Arial" w:hAnsi="Arial" w:cs="Arial"/>
          <w:sz w:val="24"/>
          <w:szCs w:val="24"/>
        </w:rPr>
        <w:t xml:space="preserve">shall be </w:t>
      </w:r>
      <w:r w:rsidRPr="00680B4D">
        <w:rPr>
          <w:rFonts w:ascii="Arial" w:hAnsi="Arial" w:cs="Arial"/>
          <w:sz w:val="24"/>
          <w:szCs w:val="24"/>
        </w:rPr>
        <w:t xml:space="preserve">the </w:t>
      </w:r>
      <w:r w:rsidR="00B30088" w:rsidRPr="00680B4D">
        <w:rPr>
          <w:rFonts w:ascii="Arial" w:hAnsi="Arial" w:cs="Arial"/>
          <w:sz w:val="24"/>
          <w:szCs w:val="24"/>
        </w:rPr>
        <w:t>main</w:t>
      </w:r>
      <w:r w:rsidRPr="00680B4D">
        <w:rPr>
          <w:rFonts w:ascii="Arial" w:hAnsi="Arial" w:cs="Arial"/>
          <w:sz w:val="24"/>
          <w:szCs w:val="24"/>
        </w:rPr>
        <w:t xml:space="preserve"> guarantor of the security and protection of Ministers, Experts and Special Guests;</w:t>
      </w:r>
    </w:p>
    <w:p w:rsidR="00814646" w:rsidRPr="00680B4D" w:rsidRDefault="00814646" w:rsidP="00680B4D">
      <w:pPr>
        <w:pStyle w:val="ListParagraph"/>
        <w:spacing w:after="0"/>
        <w:jc w:val="both"/>
        <w:rPr>
          <w:rFonts w:ascii="Arial" w:hAnsi="Arial" w:cs="Arial"/>
          <w:sz w:val="24"/>
          <w:szCs w:val="24"/>
        </w:rPr>
      </w:pPr>
    </w:p>
    <w:p w:rsidR="00504F25" w:rsidRPr="00680B4D" w:rsidRDefault="00416040" w:rsidP="0017289D">
      <w:pPr>
        <w:pStyle w:val="ListParagraph"/>
        <w:numPr>
          <w:ilvl w:val="0"/>
          <w:numId w:val="5"/>
        </w:numPr>
        <w:tabs>
          <w:tab w:val="left" w:pos="1276"/>
        </w:tabs>
        <w:spacing w:after="0"/>
        <w:ind w:left="1276" w:hanging="567"/>
        <w:jc w:val="both"/>
        <w:rPr>
          <w:rFonts w:ascii="Arial" w:hAnsi="Arial" w:cs="Arial"/>
          <w:sz w:val="24"/>
          <w:szCs w:val="24"/>
          <w:lang w:val="en-US"/>
        </w:rPr>
      </w:pPr>
      <w:r w:rsidRPr="00680B4D">
        <w:rPr>
          <w:rFonts w:ascii="Arial" w:hAnsi="Arial" w:cs="Arial"/>
          <w:sz w:val="24"/>
          <w:szCs w:val="24"/>
          <w:lang w:val="en-US"/>
        </w:rPr>
        <w:t>Appropriate security measures shall be taken by the host country to ensure the smooth conduct of the meeting and related events.</w:t>
      </w:r>
    </w:p>
    <w:p w:rsidR="00416040" w:rsidRPr="00680B4D" w:rsidRDefault="00416040" w:rsidP="00680B4D">
      <w:pPr>
        <w:pStyle w:val="ListParagraph"/>
        <w:spacing w:after="0"/>
        <w:jc w:val="both"/>
        <w:rPr>
          <w:rFonts w:ascii="Arial" w:hAnsi="Arial" w:cs="Arial"/>
          <w:sz w:val="24"/>
          <w:szCs w:val="24"/>
          <w:lang w:val="en-US"/>
        </w:rPr>
      </w:pPr>
    </w:p>
    <w:p w:rsidR="00504F25" w:rsidRPr="00680B4D" w:rsidRDefault="004D706D" w:rsidP="00680B4D">
      <w:pPr>
        <w:pStyle w:val="ListParagraph"/>
        <w:numPr>
          <w:ilvl w:val="0"/>
          <w:numId w:val="1"/>
        </w:numPr>
        <w:spacing w:after="0"/>
        <w:ind w:hanging="720"/>
        <w:jc w:val="both"/>
        <w:rPr>
          <w:rFonts w:ascii="Arial" w:hAnsi="Arial" w:cs="Arial"/>
          <w:b/>
          <w:sz w:val="24"/>
          <w:szCs w:val="24"/>
        </w:rPr>
      </w:pPr>
      <w:r w:rsidRPr="00680B4D">
        <w:rPr>
          <w:rFonts w:ascii="Arial" w:hAnsi="Arial" w:cs="Arial"/>
          <w:b/>
          <w:sz w:val="24"/>
          <w:szCs w:val="24"/>
          <w:lang w:val="en-US"/>
        </w:rPr>
        <w:t xml:space="preserve"> </w:t>
      </w:r>
      <w:r w:rsidR="00504F25" w:rsidRPr="00680B4D">
        <w:rPr>
          <w:rFonts w:ascii="Arial" w:hAnsi="Arial" w:cs="Arial"/>
          <w:b/>
          <w:sz w:val="24"/>
          <w:szCs w:val="24"/>
        </w:rPr>
        <w:t>MEDIA</w:t>
      </w:r>
    </w:p>
    <w:p w:rsidR="00504F25" w:rsidRPr="00680B4D" w:rsidRDefault="00504F25" w:rsidP="00680B4D">
      <w:pPr>
        <w:pStyle w:val="ListParagraph"/>
        <w:spacing w:after="0"/>
        <w:jc w:val="both"/>
        <w:rPr>
          <w:rFonts w:ascii="Arial" w:hAnsi="Arial" w:cs="Arial"/>
          <w:sz w:val="24"/>
          <w:szCs w:val="24"/>
        </w:rPr>
      </w:pPr>
    </w:p>
    <w:p w:rsidR="00504F25" w:rsidRPr="00680B4D" w:rsidRDefault="00D837B6" w:rsidP="0017289D">
      <w:pPr>
        <w:pStyle w:val="ListParagraph"/>
        <w:numPr>
          <w:ilvl w:val="0"/>
          <w:numId w:val="5"/>
        </w:numPr>
        <w:tabs>
          <w:tab w:val="left" w:pos="1276"/>
        </w:tabs>
        <w:spacing w:after="0"/>
        <w:ind w:left="1276" w:hanging="567"/>
        <w:jc w:val="both"/>
        <w:rPr>
          <w:rFonts w:ascii="Arial" w:hAnsi="Arial" w:cs="Arial"/>
          <w:sz w:val="24"/>
          <w:szCs w:val="24"/>
        </w:rPr>
      </w:pPr>
      <w:r w:rsidRPr="00680B4D">
        <w:rPr>
          <w:rFonts w:ascii="Arial" w:hAnsi="Arial" w:cs="Arial"/>
          <w:sz w:val="24"/>
          <w:szCs w:val="24"/>
        </w:rPr>
        <w:t xml:space="preserve">All </w:t>
      </w:r>
      <w:r w:rsidRPr="0017289D">
        <w:rPr>
          <w:rFonts w:ascii="Arial" w:hAnsi="Arial" w:cs="Arial"/>
          <w:sz w:val="24"/>
          <w:szCs w:val="24"/>
          <w:lang w:val="en-US"/>
        </w:rPr>
        <w:t>delegations</w:t>
      </w:r>
      <w:r w:rsidRPr="00680B4D">
        <w:rPr>
          <w:rFonts w:ascii="Arial" w:hAnsi="Arial" w:cs="Arial"/>
          <w:sz w:val="24"/>
          <w:szCs w:val="24"/>
        </w:rPr>
        <w:t xml:space="preserve"> accompanied by media </w:t>
      </w:r>
      <w:r w:rsidR="00D41724" w:rsidRPr="00680B4D">
        <w:rPr>
          <w:rFonts w:ascii="Arial" w:hAnsi="Arial" w:cs="Arial"/>
          <w:sz w:val="24"/>
          <w:szCs w:val="24"/>
        </w:rPr>
        <w:t>officials</w:t>
      </w:r>
      <w:r w:rsidRPr="00680B4D">
        <w:rPr>
          <w:rFonts w:ascii="Arial" w:hAnsi="Arial" w:cs="Arial"/>
          <w:sz w:val="24"/>
          <w:szCs w:val="24"/>
        </w:rPr>
        <w:t xml:space="preserve"> </w:t>
      </w:r>
      <w:r w:rsidR="00504F25" w:rsidRPr="00680B4D">
        <w:rPr>
          <w:rFonts w:ascii="Arial" w:hAnsi="Arial" w:cs="Arial"/>
          <w:sz w:val="24"/>
          <w:szCs w:val="24"/>
        </w:rPr>
        <w:t>(</w:t>
      </w:r>
      <w:r w:rsidR="000F2809" w:rsidRPr="00680B4D">
        <w:rPr>
          <w:rFonts w:ascii="Arial" w:hAnsi="Arial" w:cs="Arial"/>
          <w:sz w:val="24"/>
          <w:szCs w:val="24"/>
        </w:rPr>
        <w:t>for instance video and photography services</w:t>
      </w:r>
      <w:r w:rsidR="00504F25" w:rsidRPr="00680B4D">
        <w:rPr>
          <w:rFonts w:ascii="Arial" w:hAnsi="Arial" w:cs="Arial"/>
          <w:sz w:val="24"/>
          <w:szCs w:val="24"/>
        </w:rPr>
        <w:t xml:space="preserve">) </w:t>
      </w:r>
      <w:r w:rsidR="00A8168D" w:rsidRPr="00680B4D">
        <w:rPr>
          <w:rFonts w:ascii="Arial" w:hAnsi="Arial" w:cs="Arial"/>
          <w:sz w:val="24"/>
          <w:szCs w:val="24"/>
        </w:rPr>
        <w:t>should request the necess</w:t>
      </w:r>
      <w:r w:rsidR="0072187C" w:rsidRPr="00680B4D">
        <w:rPr>
          <w:rFonts w:ascii="Arial" w:hAnsi="Arial" w:cs="Arial"/>
          <w:sz w:val="24"/>
          <w:szCs w:val="24"/>
        </w:rPr>
        <w:t>ary accreditation;</w:t>
      </w:r>
    </w:p>
    <w:p w:rsidR="00504F25" w:rsidRPr="00680B4D" w:rsidRDefault="00504F25" w:rsidP="00680B4D">
      <w:pPr>
        <w:pStyle w:val="ListParagraph"/>
        <w:spacing w:after="0"/>
        <w:jc w:val="both"/>
        <w:rPr>
          <w:rFonts w:ascii="Arial" w:hAnsi="Arial" w:cs="Arial"/>
          <w:sz w:val="24"/>
          <w:szCs w:val="24"/>
        </w:rPr>
      </w:pPr>
    </w:p>
    <w:p w:rsidR="00504F25" w:rsidRPr="00680B4D" w:rsidRDefault="000751C0" w:rsidP="0017289D">
      <w:pPr>
        <w:pStyle w:val="ListParagraph"/>
        <w:numPr>
          <w:ilvl w:val="0"/>
          <w:numId w:val="5"/>
        </w:numPr>
        <w:tabs>
          <w:tab w:val="left" w:pos="1276"/>
        </w:tabs>
        <w:spacing w:after="0"/>
        <w:ind w:left="1276" w:hanging="567"/>
        <w:jc w:val="both"/>
        <w:rPr>
          <w:rFonts w:ascii="Arial" w:hAnsi="Arial" w:cs="Arial"/>
          <w:sz w:val="24"/>
          <w:szCs w:val="24"/>
        </w:rPr>
      </w:pPr>
      <w:r w:rsidRPr="00680B4D">
        <w:rPr>
          <w:rFonts w:ascii="Arial" w:hAnsi="Arial" w:cs="Arial"/>
          <w:sz w:val="24"/>
          <w:szCs w:val="24"/>
        </w:rPr>
        <w:t>Badges for media representatives shall be issued on approval</w:t>
      </w:r>
      <w:r w:rsidR="00824E84" w:rsidRPr="00680B4D">
        <w:rPr>
          <w:rFonts w:ascii="Arial" w:hAnsi="Arial" w:cs="Arial"/>
          <w:sz w:val="24"/>
          <w:szCs w:val="24"/>
        </w:rPr>
        <w:t xml:space="preserve"> of application for accreditation</w:t>
      </w:r>
      <w:r w:rsidRPr="00680B4D">
        <w:rPr>
          <w:rFonts w:ascii="Arial" w:hAnsi="Arial" w:cs="Arial"/>
          <w:sz w:val="24"/>
          <w:szCs w:val="24"/>
        </w:rPr>
        <w:t xml:space="preserve"> by the host country, in collab</w:t>
      </w:r>
      <w:r w:rsidR="00824E84" w:rsidRPr="00680B4D">
        <w:rPr>
          <w:rFonts w:ascii="Arial" w:hAnsi="Arial" w:cs="Arial"/>
          <w:sz w:val="24"/>
          <w:szCs w:val="24"/>
        </w:rPr>
        <w:t>oration with the AU Commission</w:t>
      </w:r>
      <w:r w:rsidR="00504F25" w:rsidRPr="00680B4D">
        <w:rPr>
          <w:rFonts w:ascii="Arial" w:hAnsi="Arial" w:cs="Arial"/>
          <w:sz w:val="24"/>
          <w:szCs w:val="24"/>
        </w:rPr>
        <w:t>.</w:t>
      </w:r>
    </w:p>
    <w:p w:rsidR="00504F25" w:rsidRPr="00680B4D" w:rsidRDefault="00504F25" w:rsidP="00680B4D">
      <w:pPr>
        <w:pStyle w:val="ListParagraph"/>
        <w:spacing w:after="0"/>
        <w:jc w:val="both"/>
        <w:rPr>
          <w:rFonts w:ascii="Arial" w:hAnsi="Arial" w:cs="Arial"/>
          <w:sz w:val="24"/>
          <w:szCs w:val="24"/>
        </w:rPr>
      </w:pPr>
    </w:p>
    <w:p w:rsidR="00504F25" w:rsidRPr="00680B4D" w:rsidRDefault="00504F25" w:rsidP="00680B4D">
      <w:pPr>
        <w:pStyle w:val="ListParagraph"/>
        <w:numPr>
          <w:ilvl w:val="0"/>
          <w:numId w:val="1"/>
        </w:numPr>
        <w:spacing w:after="0"/>
        <w:ind w:hanging="720"/>
        <w:jc w:val="both"/>
        <w:rPr>
          <w:rFonts w:ascii="Arial" w:hAnsi="Arial" w:cs="Arial"/>
          <w:b/>
          <w:sz w:val="24"/>
          <w:szCs w:val="24"/>
        </w:rPr>
      </w:pPr>
      <w:r w:rsidRPr="00680B4D">
        <w:rPr>
          <w:rFonts w:ascii="Arial" w:hAnsi="Arial" w:cs="Arial"/>
          <w:b/>
          <w:sz w:val="24"/>
          <w:szCs w:val="24"/>
        </w:rPr>
        <w:t xml:space="preserve"> MEDICAL</w:t>
      </w:r>
      <w:r w:rsidR="008D19E2" w:rsidRPr="00680B4D">
        <w:rPr>
          <w:rFonts w:ascii="Arial" w:hAnsi="Arial" w:cs="Arial"/>
          <w:b/>
          <w:sz w:val="24"/>
          <w:szCs w:val="24"/>
        </w:rPr>
        <w:t xml:space="preserve"> FACILITIES</w:t>
      </w:r>
    </w:p>
    <w:p w:rsidR="00504F25" w:rsidRPr="00680B4D" w:rsidRDefault="00504F25" w:rsidP="00680B4D">
      <w:pPr>
        <w:pStyle w:val="ListParagraph"/>
        <w:spacing w:after="0"/>
        <w:jc w:val="both"/>
        <w:rPr>
          <w:rFonts w:ascii="Arial" w:hAnsi="Arial" w:cs="Arial"/>
          <w:b/>
          <w:sz w:val="24"/>
          <w:szCs w:val="24"/>
        </w:rPr>
      </w:pPr>
    </w:p>
    <w:p w:rsidR="00504F25" w:rsidRPr="00680B4D" w:rsidRDefault="00EC26E2" w:rsidP="0017289D">
      <w:pPr>
        <w:pStyle w:val="ListParagraph"/>
        <w:numPr>
          <w:ilvl w:val="0"/>
          <w:numId w:val="5"/>
        </w:numPr>
        <w:tabs>
          <w:tab w:val="left" w:pos="1276"/>
        </w:tabs>
        <w:spacing w:after="0"/>
        <w:ind w:left="1276" w:hanging="567"/>
        <w:jc w:val="both"/>
        <w:rPr>
          <w:rFonts w:ascii="Arial" w:hAnsi="Arial" w:cs="Arial"/>
          <w:sz w:val="24"/>
          <w:szCs w:val="24"/>
        </w:rPr>
      </w:pPr>
      <w:r w:rsidRPr="00680B4D">
        <w:rPr>
          <w:rFonts w:ascii="Arial" w:hAnsi="Arial" w:cs="Arial"/>
          <w:sz w:val="24"/>
          <w:szCs w:val="24"/>
        </w:rPr>
        <w:t xml:space="preserve">All </w:t>
      </w:r>
      <w:r w:rsidR="005A2135" w:rsidRPr="0017289D">
        <w:rPr>
          <w:rFonts w:ascii="Arial" w:hAnsi="Arial" w:cs="Arial"/>
          <w:sz w:val="24"/>
          <w:szCs w:val="24"/>
          <w:lang w:val="en-US"/>
        </w:rPr>
        <w:t>pertinent</w:t>
      </w:r>
      <w:r w:rsidRPr="00680B4D">
        <w:rPr>
          <w:rFonts w:ascii="Arial" w:hAnsi="Arial" w:cs="Arial"/>
          <w:sz w:val="24"/>
          <w:szCs w:val="24"/>
        </w:rPr>
        <w:t xml:space="preserve"> measures shall be taken to ensure emergency medical services for all </w:t>
      </w:r>
      <w:r w:rsidR="00504F25" w:rsidRPr="00680B4D">
        <w:rPr>
          <w:rFonts w:ascii="Arial" w:hAnsi="Arial" w:cs="Arial"/>
          <w:sz w:val="24"/>
          <w:szCs w:val="24"/>
        </w:rPr>
        <w:t>participants.</w:t>
      </w:r>
    </w:p>
    <w:p w:rsidR="00504F25" w:rsidRPr="00680B4D" w:rsidRDefault="00504F25" w:rsidP="00680B4D">
      <w:pPr>
        <w:pStyle w:val="ListParagraph"/>
        <w:spacing w:after="0"/>
        <w:jc w:val="both"/>
        <w:rPr>
          <w:rFonts w:ascii="Arial" w:hAnsi="Arial" w:cs="Arial"/>
          <w:sz w:val="24"/>
          <w:szCs w:val="24"/>
        </w:rPr>
      </w:pPr>
    </w:p>
    <w:p w:rsidR="00504F25" w:rsidRPr="00680B4D" w:rsidRDefault="000939F5" w:rsidP="0017289D">
      <w:pPr>
        <w:pStyle w:val="ListParagraph"/>
        <w:numPr>
          <w:ilvl w:val="0"/>
          <w:numId w:val="5"/>
        </w:numPr>
        <w:tabs>
          <w:tab w:val="left" w:pos="1276"/>
        </w:tabs>
        <w:spacing w:after="0"/>
        <w:ind w:left="1276" w:hanging="567"/>
        <w:jc w:val="both"/>
        <w:rPr>
          <w:rFonts w:ascii="Arial" w:hAnsi="Arial" w:cs="Arial"/>
          <w:sz w:val="24"/>
          <w:szCs w:val="24"/>
        </w:rPr>
      </w:pPr>
      <w:r w:rsidRPr="00680B4D">
        <w:rPr>
          <w:rFonts w:ascii="Arial" w:hAnsi="Arial" w:cs="Arial"/>
          <w:sz w:val="24"/>
          <w:szCs w:val="24"/>
        </w:rPr>
        <w:t xml:space="preserve">Hotels </w:t>
      </w:r>
      <w:r w:rsidRPr="0017289D">
        <w:rPr>
          <w:rFonts w:ascii="Arial" w:hAnsi="Arial" w:cs="Arial"/>
          <w:sz w:val="24"/>
          <w:szCs w:val="24"/>
          <w:lang w:val="en-US"/>
        </w:rPr>
        <w:t>usually</w:t>
      </w:r>
      <w:r w:rsidRPr="00680B4D">
        <w:rPr>
          <w:rFonts w:ascii="Arial" w:hAnsi="Arial" w:cs="Arial"/>
          <w:sz w:val="24"/>
          <w:szCs w:val="24"/>
        </w:rPr>
        <w:t xml:space="preserve"> have medical facilities for their guests;</w:t>
      </w:r>
    </w:p>
    <w:p w:rsidR="00504F25" w:rsidRPr="00680B4D" w:rsidRDefault="00504F25" w:rsidP="00680B4D">
      <w:pPr>
        <w:pStyle w:val="ListParagraph"/>
        <w:spacing w:after="0"/>
        <w:rPr>
          <w:rFonts w:ascii="Arial" w:hAnsi="Arial" w:cs="Arial"/>
          <w:sz w:val="24"/>
          <w:szCs w:val="24"/>
        </w:rPr>
      </w:pPr>
    </w:p>
    <w:p w:rsidR="00504F25" w:rsidRPr="00680B4D" w:rsidRDefault="00427AA6" w:rsidP="0017289D">
      <w:pPr>
        <w:pStyle w:val="ListParagraph"/>
        <w:numPr>
          <w:ilvl w:val="0"/>
          <w:numId w:val="5"/>
        </w:numPr>
        <w:tabs>
          <w:tab w:val="left" w:pos="1276"/>
        </w:tabs>
        <w:spacing w:after="0"/>
        <w:ind w:left="1276" w:hanging="567"/>
        <w:jc w:val="both"/>
        <w:rPr>
          <w:rFonts w:ascii="Arial" w:hAnsi="Arial" w:cs="Arial"/>
          <w:sz w:val="24"/>
          <w:szCs w:val="24"/>
          <w:lang w:val="en-US"/>
        </w:rPr>
      </w:pPr>
      <w:r w:rsidRPr="00680B4D">
        <w:rPr>
          <w:rFonts w:ascii="Arial" w:hAnsi="Arial" w:cs="Arial"/>
          <w:sz w:val="24"/>
          <w:szCs w:val="24"/>
          <w:lang w:val="en-US"/>
        </w:rPr>
        <w:t xml:space="preserve">For the </w:t>
      </w:r>
      <w:r w:rsidR="004866A9" w:rsidRPr="00680B4D">
        <w:rPr>
          <w:rFonts w:ascii="Arial" w:hAnsi="Arial" w:cs="Arial"/>
          <w:sz w:val="24"/>
          <w:szCs w:val="24"/>
          <w:lang w:val="en-US"/>
        </w:rPr>
        <w:t xml:space="preserve">purposes of the </w:t>
      </w:r>
      <w:r w:rsidRPr="00680B4D">
        <w:rPr>
          <w:rFonts w:ascii="Arial" w:hAnsi="Arial" w:cs="Arial"/>
          <w:sz w:val="24"/>
          <w:szCs w:val="24"/>
          <w:lang w:val="en-US"/>
        </w:rPr>
        <w:t xml:space="preserve">STC, medical facilities operating </w:t>
      </w:r>
      <w:r w:rsidR="00504F25" w:rsidRPr="00680B4D">
        <w:rPr>
          <w:rFonts w:ascii="Arial" w:hAnsi="Arial" w:cs="Arial"/>
          <w:sz w:val="24"/>
          <w:szCs w:val="24"/>
          <w:lang w:val="en-US"/>
        </w:rPr>
        <w:t>24H/</w:t>
      </w:r>
      <w:r w:rsidRPr="00680B4D">
        <w:rPr>
          <w:rFonts w:ascii="Arial" w:hAnsi="Arial" w:cs="Arial"/>
          <w:sz w:val="24"/>
          <w:szCs w:val="24"/>
          <w:lang w:val="en-US"/>
        </w:rPr>
        <w:t>7</w:t>
      </w:r>
      <w:r w:rsidR="00504F25" w:rsidRPr="00680B4D">
        <w:rPr>
          <w:rFonts w:ascii="Arial" w:hAnsi="Arial" w:cs="Arial"/>
          <w:sz w:val="24"/>
          <w:szCs w:val="24"/>
          <w:lang w:val="en-US"/>
        </w:rPr>
        <w:t xml:space="preserve">, </w:t>
      </w:r>
      <w:r w:rsidRPr="00680B4D">
        <w:rPr>
          <w:rFonts w:ascii="Arial" w:hAnsi="Arial" w:cs="Arial"/>
          <w:sz w:val="24"/>
          <w:szCs w:val="24"/>
          <w:lang w:val="en-US"/>
        </w:rPr>
        <w:t xml:space="preserve">shall be </w:t>
      </w:r>
      <w:r w:rsidR="00D1461F" w:rsidRPr="00680B4D">
        <w:rPr>
          <w:rFonts w:ascii="Arial" w:hAnsi="Arial" w:cs="Arial"/>
          <w:sz w:val="24"/>
          <w:szCs w:val="24"/>
          <w:lang w:val="en-US"/>
        </w:rPr>
        <w:t xml:space="preserve">available </w:t>
      </w:r>
      <w:r w:rsidRPr="00680B4D">
        <w:rPr>
          <w:rFonts w:ascii="Arial" w:hAnsi="Arial" w:cs="Arial"/>
          <w:sz w:val="24"/>
          <w:szCs w:val="24"/>
          <w:lang w:val="en-US"/>
        </w:rPr>
        <w:t xml:space="preserve">for emergency care at the </w:t>
      </w:r>
      <w:r w:rsidR="00504F25" w:rsidRPr="00680B4D">
        <w:rPr>
          <w:rFonts w:ascii="Arial" w:hAnsi="Arial" w:cs="Arial"/>
          <w:sz w:val="24"/>
          <w:szCs w:val="24"/>
          <w:lang w:val="en-US"/>
        </w:rPr>
        <w:t xml:space="preserve">Radisson Blu </w:t>
      </w:r>
      <w:r w:rsidRPr="00680B4D">
        <w:rPr>
          <w:rFonts w:ascii="Arial" w:hAnsi="Arial" w:cs="Arial"/>
          <w:sz w:val="24"/>
          <w:szCs w:val="24"/>
          <w:lang w:val="en-US"/>
        </w:rPr>
        <w:t>Hotel, where the STC Meeting will take place;</w:t>
      </w:r>
    </w:p>
    <w:p w:rsidR="00504F25" w:rsidRPr="00680B4D" w:rsidRDefault="00504F25" w:rsidP="00680B4D">
      <w:pPr>
        <w:pStyle w:val="ListParagraph"/>
        <w:spacing w:after="0"/>
        <w:rPr>
          <w:rFonts w:ascii="Arial" w:hAnsi="Arial" w:cs="Arial"/>
          <w:sz w:val="24"/>
          <w:szCs w:val="24"/>
          <w:lang w:val="en-US"/>
        </w:rPr>
      </w:pPr>
    </w:p>
    <w:p w:rsidR="00504F25" w:rsidRPr="00680B4D" w:rsidRDefault="00EE05E0" w:rsidP="0017289D">
      <w:pPr>
        <w:pStyle w:val="ListParagraph"/>
        <w:numPr>
          <w:ilvl w:val="0"/>
          <w:numId w:val="5"/>
        </w:numPr>
        <w:tabs>
          <w:tab w:val="left" w:pos="1276"/>
        </w:tabs>
        <w:spacing w:after="0"/>
        <w:ind w:left="1276" w:hanging="567"/>
        <w:jc w:val="both"/>
        <w:rPr>
          <w:rFonts w:ascii="Arial" w:hAnsi="Arial" w:cs="Arial"/>
          <w:sz w:val="24"/>
          <w:szCs w:val="24"/>
          <w:lang w:val="en-US"/>
        </w:rPr>
      </w:pPr>
      <w:r w:rsidRPr="00680B4D">
        <w:rPr>
          <w:rFonts w:ascii="Arial" w:hAnsi="Arial" w:cs="Arial"/>
          <w:sz w:val="24"/>
          <w:szCs w:val="24"/>
          <w:lang w:val="en-US"/>
        </w:rPr>
        <w:t>It is recommended that participants come with a valid yellow fever vaccination card;</w:t>
      </w:r>
    </w:p>
    <w:p w:rsidR="00504F25" w:rsidRPr="00680B4D" w:rsidRDefault="00504F25" w:rsidP="00680B4D">
      <w:pPr>
        <w:spacing w:after="0"/>
        <w:jc w:val="both"/>
        <w:rPr>
          <w:rFonts w:ascii="Arial" w:hAnsi="Arial" w:cs="Arial"/>
          <w:sz w:val="24"/>
          <w:szCs w:val="24"/>
          <w:lang w:val="en-US"/>
        </w:rPr>
      </w:pPr>
    </w:p>
    <w:p w:rsidR="00504F25" w:rsidRPr="00680B4D" w:rsidRDefault="00C8212E" w:rsidP="0017289D">
      <w:pPr>
        <w:pStyle w:val="ListParagraph"/>
        <w:numPr>
          <w:ilvl w:val="0"/>
          <w:numId w:val="5"/>
        </w:numPr>
        <w:tabs>
          <w:tab w:val="left" w:pos="1276"/>
        </w:tabs>
        <w:spacing w:after="0"/>
        <w:ind w:left="1276" w:hanging="567"/>
        <w:jc w:val="both"/>
        <w:rPr>
          <w:rFonts w:ascii="Arial" w:hAnsi="Arial" w:cs="Arial"/>
          <w:sz w:val="24"/>
          <w:szCs w:val="24"/>
          <w:lang w:val="en-US"/>
        </w:rPr>
      </w:pPr>
      <w:r w:rsidRPr="00680B4D">
        <w:rPr>
          <w:rFonts w:ascii="Arial" w:hAnsi="Arial" w:cs="Arial"/>
          <w:sz w:val="24"/>
          <w:szCs w:val="24"/>
          <w:lang w:val="en-US"/>
        </w:rPr>
        <w:t>Patients shall be responsible for hospital</w:t>
      </w:r>
      <w:r w:rsidR="00280450" w:rsidRPr="00680B4D">
        <w:rPr>
          <w:rFonts w:ascii="Arial" w:hAnsi="Arial" w:cs="Arial"/>
          <w:sz w:val="24"/>
          <w:szCs w:val="24"/>
          <w:lang w:val="en-US"/>
        </w:rPr>
        <w:t xml:space="preserve"> expenses</w:t>
      </w:r>
      <w:r w:rsidRPr="00680B4D">
        <w:rPr>
          <w:rFonts w:ascii="Arial" w:hAnsi="Arial" w:cs="Arial"/>
          <w:sz w:val="24"/>
          <w:szCs w:val="24"/>
          <w:lang w:val="en-US"/>
        </w:rPr>
        <w:t>;</w:t>
      </w:r>
    </w:p>
    <w:p w:rsidR="00504F25" w:rsidRPr="00680B4D" w:rsidRDefault="00504F25" w:rsidP="00680B4D">
      <w:pPr>
        <w:spacing w:after="0"/>
        <w:jc w:val="both"/>
        <w:rPr>
          <w:rFonts w:ascii="Arial" w:hAnsi="Arial" w:cs="Arial"/>
          <w:sz w:val="24"/>
          <w:szCs w:val="24"/>
          <w:lang w:val="en-US"/>
        </w:rPr>
      </w:pPr>
    </w:p>
    <w:p w:rsidR="00504F25" w:rsidRPr="00680B4D" w:rsidRDefault="0088580A" w:rsidP="0017289D">
      <w:pPr>
        <w:pStyle w:val="ListParagraph"/>
        <w:numPr>
          <w:ilvl w:val="0"/>
          <w:numId w:val="5"/>
        </w:numPr>
        <w:tabs>
          <w:tab w:val="left" w:pos="1276"/>
        </w:tabs>
        <w:spacing w:after="0"/>
        <w:ind w:left="1276" w:hanging="567"/>
        <w:jc w:val="both"/>
        <w:rPr>
          <w:rFonts w:ascii="Arial" w:hAnsi="Arial" w:cs="Arial"/>
          <w:sz w:val="24"/>
          <w:szCs w:val="24"/>
          <w:lang w:val="en-US"/>
        </w:rPr>
      </w:pPr>
      <w:r w:rsidRPr="00680B4D">
        <w:rPr>
          <w:rFonts w:ascii="Arial" w:hAnsi="Arial" w:cs="Arial"/>
          <w:sz w:val="24"/>
          <w:szCs w:val="24"/>
          <w:lang w:val="en-US"/>
        </w:rPr>
        <w:t>All participants are requested to comply with the health directives in force in Togo</w:t>
      </w:r>
      <w:r w:rsidR="00504F25" w:rsidRPr="00680B4D">
        <w:rPr>
          <w:rFonts w:ascii="Arial" w:hAnsi="Arial" w:cs="Arial"/>
          <w:sz w:val="24"/>
          <w:szCs w:val="24"/>
          <w:lang w:val="en-US"/>
        </w:rPr>
        <w:t>.</w:t>
      </w:r>
    </w:p>
    <w:p w:rsidR="00504F25" w:rsidRPr="00680B4D" w:rsidRDefault="00504F25" w:rsidP="00680B4D">
      <w:pPr>
        <w:pStyle w:val="ListParagraph"/>
        <w:spacing w:after="0"/>
        <w:rPr>
          <w:rFonts w:ascii="Arial" w:hAnsi="Arial" w:cs="Arial"/>
          <w:sz w:val="24"/>
          <w:szCs w:val="24"/>
          <w:lang w:val="en-US"/>
        </w:rPr>
      </w:pPr>
    </w:p>
    <w:p w:rsidR="00504F25" w:rsidRPr="00680B4D" w:rsidRDefault="006E2463" w:rsidP="00680B4D">
      <w:pPr>
        <w:pStyle w:val="ListParagraph"/>
        <w:numPr>
          <w:ilvl w:val="0"/>
          <w:numId w:val="1"/>
        </w:numPr>
        <w:spacing w:after="0"/>
        <w:ind w:hanging="720"/>
        <w:jc w:val="both"/>
        <w:rPr>
          <w:rFonts w:ascii="Arial" w:hAnsi="Arial" w:cs="Arial"/>
          <w:b/>
          <w:sz w:val="24"/>
          <w:szCs w:val="24"/>
        </w:rPr>
      </w:pPr>
      <w:r w:rsidRPr="00680B4D">
        <w:rPr>
          <w:rFonts w:ascii="Arial" w:hAnsi="Arial" w:cs="Arial"/>
          <w:b/>
          <w:sz w:val="24"/>
          <w:szCs w:val="24"/>
          <w:lang w:val="en-US"/>
        </w:rPr>
        <w:t xml:space="preserve"> </w:t>
      </w:r>
      <w:r w:rsidR="00504F25" w:rsidRPr="00680B4D">
        <w:rPr>
          <w:rFonts w:ascii="Arial" w:hAnsi="Arial" w:cs="Arial"/>
          <w:b/>
          <w:sz w:val="24"/>
          <w:szCs w:val="24"/>
        </w:rPr>
        <w:t>DEPART</w:t>
      </w:r>
      <w:r w:rsidRPr="00680B4D">
        <w:rPr>
          <w:rFonts w:ascii="Arial" w:hAnsi="Arial" w:cs="Arial"/>
          <w:b/>
          <w:sz w:val="24"/>
          <w:szCs w:val="24"/>
        </w:rPr>
        <w:t xml:space="preserve">URE OF </w:t>
      </w:r>
      <w:r w:rsidR="00504F25" w:rsidRPr="00680B4D">
        <w:rPr>
          <w:rFonts w:ascii="Arial" w:hAnsi="Arial" w:cs="Arial"/>
          <w:b/>
          <w:sz w:val="24"/>
          <w:szCs w:val="24"/>
        </w:rPr>
        <w:t>DELEGATIONS</w:t>
      </w:r>
    </w:p>
    <w:p w:rsidR="00504F25" w:rsidRPr="00680B4D" w:rsidRDefault="00504F25" w:rsidP="00680B4D">
      <w:pPr>
        <w:pStyle w:val="ListParagraph"/>
        <w:spacing w:after="0"/>
        <w:jc w:val="both"/>
        <w:rPr>
          <w:rFonts w:ascii="Arial" w:hAnsi="Arial" w:cs="Arial"/>
          <w:b/>
          <w:sz w:val="24"/>
          <w:szCs w:val="24"/>
        </w:rPr>
      </w:pPr>
    </w:p>
    <w:p w:rsidR="00504F25" w:rsidRPr="00680B4D" w:rsidRDefault="002249AE" w:rsidP="0017289D">
      <w:pPr>
        <w:pStyle w:val="ListParagraph"/>
        <w:numPr>
          <w:ilvl w:val="0"/>
          <w:numId w:val="5"/>
        </w:numPr>
        <w:tabs>
          <w:tab w:val="left" w:pos="1276"/>
        </w:tabs>
        <w:spacing w:after="0"/>
        <w:ind w:left="1276" w:hanging="567"/>
        <w:jc w:val="both"/>
        <w:rPr>
          <w:rFonts w:ascii="Arial" w:hAnsi="Arial" w:cs="Arial"/>
          <w:sz w:val="24"/>
          <w:szCs w:val="24"/>
          <w:lang w:val="en-US"/>
        </w:rPr>
      </w:pPr>
      <w:r w:rsidRPr="0017289D">
        <w:rPr>
          <w:rFonts w:ascii="Arial" w:hAnsi="Arial" w:cs="Arial"/>
          <w:color w:val="000000"/>
          <w:sz w:val="24"/>
          <w:szCs w:val="24"/>
        </w:rPr>
        <w:t xml:space="preserve">The departure of </w:t>
      </w:r>
      <w:r w:rsidRPr="0017289D">
        <w:rPr>
          <w:rFonts w:ascii="Arial" w:hAnsi="Arial" w:cs="Arial"/>
          <w:sz w:val="24"/>
          <w:szCs w:val="24"/>
          <w:lang w:val="en-US"/>
        </w:rPr>
        <w:t>Ministers</w:t>
      </w:r>
      <w:r w:rsidRPr="0017289D">
        <w:rPr>
          <w:rFonts w:ascii="Arial" w:hAnsi="Arial" w:cs="Arial"/>
          <w:color w:val="000000"/>
          <w:sz w:val="24"/>
          <w:szCs w:val="24"/>
        </w:rPr>
        <w:t xml:space="preserve">, </w:t>
      </w:r>
      <w:r w:rsidR="00504F25" w:rsidRPr="00680B4D">
        <w:rPr>
          <w:rFonts w:ascii="Arial" w:hAnsi="Arial" w:cs="Arial"/>
          <w:sz w:val="24"/>
          <w:szCs w:val="24"/>
        </w:rPr>
        <w:t>Experts</w:t>
      </w:r>
      <w:r w:rsidRPr="00680B4D">
        <w:rPr>
          <w:rFonts w:ascii="Arial" w:hAnsi="Arial" w:cs="Arial"/>
          <w:sz w:val="24"/>
          <w:szCs w:val="24"/>
        </w:rPr>
        <w:t xml:space="preserve"> and other personalities will take place </w:t>
      </w:r>
      <w:r w:rsidR="00EB31FB" w:rsidRPr="00680B4D">
        <w:rPr>
          <w:rFonts w:ascii="Arial" w:hAnsi="Arial" w:cs="Arial"/>
          <w:sz w:val="24"/>
          <w:szCs w:val="24"/>
        </w:rPr>
        <w:t xml:space="preserve">in accordance with the provisions put in place on </w:t>
      </w:r>
      <w:r w:rsidRPr="00680B4D">
        <w:rPr>
          <w:rFonts w:ascii="Arial" w:hAnsi="Arial" w:cs="Arial"/>
          <w:sz w:val="24"/>
          <w:szCs w:val="24"/>
        </w:rPr>
        <w:t>arrival, under the supervision of State Protocol.</w:t>
      </w:r>
    </w:p>
    <w:p w:rsidR="00504F25" w:rsidRPr="00680B4D" w:rsidRDefault="00504F25" w:rsidP="00680B4D">
      <w:pPr>
        <w:spacing w:after="0"/>
        <w:jc w:val="both"/>
        <w:rPr>
          <w:rFonts w:ascii="Arial" w:hAnsi="Arial" w:cs="Arial"/>
          <w:sz w:val="24"/>
          <w:szCs w:val="24"/>
          <w:lang w:val="en-US"/>
        </w:rPr>
      </w:pPr>
    </w:p>
    <w:p w:rsidR="00504F25" w:rsidRPr="00680B4D" w:rsidRDefault="00504F25" w:rsidP="00680B4D">
      <w:pPr>
        <w:spacing w:after="0"/>
        <w:ind w:left="360"/>
        <w:jc w:val="both"/>
        <w:rPr>
          <w:rFonts w:ascii="Arial" w:hAnsi="Arial" w:cs="Arial"/>
          <w:sz w:val="24"/>
          <w:szCs w:val="24"/>
          <w:lang w:val="en-US"/>
        </w:rPr>
      </w:pPr>
    </w:p>
    <w:p w:rsidR="00504F25" w:rsidRPr="00680B4D" w:rsidRDefault="00504F25" w:rsidP="00680B4D">
      <w:pPr>
        <w:pStyle w:val="ListParagraph"/>
        <w:spacing w:after="0"/>
        <w:rPr>
          <w:rFonts w:ascii="Arial" w:hAnsi="Arial" w:cs="Arial"/>
          <w:sz w:val="24"/>
          <w:szCs w:val="24"/>
          <w:lang w:val="en-US"/>
        </w:rPr>
      </w:pPr>
    </w:p>
    <w:p w:rsidR="00504F25" w:rsidRPr="00680B4D" w:rsidRDefault="00504F25" w:rsidP="00680B4D">
      <w:pPr>
        <w:spacing w:after="0"/>
        <w:rPr>
          <w:rFonts w:ascii="Arial" w:hAnsi="Arial" w:cs="Arial"/>
          <w:sz w:val="24"/>
          <w:szCs w:val="24"/>
          <w:lang w:val="en-US"/>
        </w:rPr>
      </w:pPr>
    </w:p>
    <w:p w:rsidR="000800A3" w:rsidRPr="00680B4D" w:rsidRDefault="000800A3" w:rsidP="00680B4D">
      <w:pPr>
        <w:spacing w:after="0"/>
        <w:rPr>
          <w:rFonts w:ascii="Arial" w:hAnsi="Arial" w:cs="Arial"/>
          <w:sz w:val="24"/>
          <w:szCs w:val="24"/>
          <w:lang w:val="en-US"/>
        </w:rPr>
      </w:pPr>
    </w:p>
    <w:sectPr w:rsidR="000800A3" w:rsidRPr="00680B4D" w:rsidSect="00680B4D">
      <w:headerReference w:type="default" r:id="rId11"/>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0A3" w:rsidRDefault="000800A3" w:rsidP="0017289D">
      <w:pPr>
        <w:spacing w:after="0" w:line="240" w:lineRule="auto"/>
      </w:pPr>
      <w:r>
        <w:separator/>
      </w:r>
    </w:p>
  </w:endnote>
  <w:endnote w:type="continuationSeparator" w:id="0">
    <w:p w:rsidR="000800A3" w:rsidRDefault="000800A3" w:rsidP="00172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0A3" w:rsidRDefault="000800A3" w:rsidP="0017289D">
      <w:pPr>
        <w:spacing w:after="0" w:line="240" w:lineRule="auto"/>
      </w:pPr>
      <w:r>
        <w:separator/>
      </w:r>
    </w:p>
  </w:footnote>
  <w:footnote w:type="continuationSeparator" w:id="0">
    <w:p w:rsidR="000800A3" w:rsidRDefault="000800A3" w:rsidP="001728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9D" w:rsidRPr="0017289D" w:rsidRDefault="0017289D" w:rsidP="0017289D">
    <w:pPr>
      <w:pStyle w:val="Header"/>
      <w:jc w:val="right"/>
      <w:rPr>
        <w:rFonts w:ascii="Arial" w:hAnsi="Arial" w:cs="Arial"/>
        <w:b/>
        <w:sz w:val="24"/>
        <w:szCs w:val="24"/>
      </w:rPr>
    </w:pPr>
    <w:r w:rsidRPr="0017289D">
      <w:rPr>
        <w:rFonts w:ascii="Arial" w:hAnsi="Arial" w:cs="Arial"/>
        <w:b/>
        <w:sz w:val="24"/>
        <w:szCs w:val="24"/>
      </w:rPr>
      <w:fldChar w:fldCharType="begin"/>
    </w:r>
    <w:r w:rsidRPr="0017289D">
      <w:rPr>
        <w:rFonts w:ascii="Arial" w:hAnsi="Arial" w:cs="Arial"/>
        <w:b/>
        <w:sz w:val="24"/>
        <w:szCs w:val="24"/>
      </w:rPr>
      <w:instrText xml:space="preserve"> PAGE   \* MERGEFORMAT </w:instrText>
    </w:r>
    <w:r w:rsidRPr="0017289D">
      <w:rPr>
        <w:rFonts w:ascii="Arial" w:hAnsi="Arial" w:cs="Arial"/>
        <w:b/>
        <w:sz w:val="24"/>
        <w:szCs w:val="24"/>
      </w:rPr>
      <w:fldChar w:fldCharType="separate"/>
    </w:r>
    <w:r w:rsidR="00913D0A">
      <w:rPr>
        <w:rFonts w:ascii="Arial" w:hAnsi="Arial" w:cs="Arial"/>
        <w:b/>
        <w:noProof/>
        <w:sz w:val="24"/>
        <w:szCs w:val="24"/>
      </w:rPr>
      <w:t>2</w:t>
    </w:r>
    <w:r w:rsidRPr="0017289D">
      <w:rPr>
        <w:rFonts w:ascii="Arial" w:hAnsi="Arial" w:cs="Arial"/>
        <w:b/>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B5C65"/>
    <w:multiLevelType w:val="hybridMultilevel"/>
    <w:tmpl w:val="A6B02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7057D5"/>
    <w:multiLevelType w:val="hybridMultilevel"/>
    <w:tmpl w:val="A14EB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2B7234"/>
    <w:multiLevelType w:val="hybridMultilevel"/>
    <w:tmpl w:val="438A5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233742"/>
    <w:multiLevelType w:val="hybridMultilevel"/>
    <w:tmpl w:val="E2E62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DB5BCD"/>
    <w:multiLevelType w:val="hybridMultilevel"/>
    <w:tmpl w:val="47A62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9F348C"/>
    <w:multiLevelType w:val="hybridMultilevel"/>
    <w:tmpl w:val="2E3E4FDE"/>
    <w:lvl w:ilvl="0" w:tplc="040C000B">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6">
    <w:nsid w:val="346132DD"/>
    <w:multiLevelType w:val="hybridMultilevel"/>
    <w:tmpl w:val="D3202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5797CDA"/>
    <w:multiLevelType w:val="hybridMultilevel"/>
    <w:tmpl w:val="AF68AFCC"/>
    <w:lvl w:ilvl="0" w:tplc="9B220086">
      <w:start w:val="1"/>
      <w:numFmt w:val="decimal"/>
      <w:lvlText w:val="%1."/>
      <w:lvlJc w:val="left"/>
      <w:pPr>
        <w:ind w:left="720" w:hanging="360"/>
      </w:pPr>
      <w:rPr>
        <w:rFonts w:hint="default"/>
        <w:b/>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8FE0446"/>
    <w:multiLevelType w:val="multilevel"/>
    <w:tmpl w:val="65A4B29A"/>
    <w:lvl w:ilvl="0">
      <w:start w:val="6"/>
      <w:numFmt w:val="decimal"/>
      <w:lvlText w:val="%1"/>
      <w:lvlJc w:val="left"/>
      <w:pPr>
        <w:ind w:left="375" w:hanging="375"/>
      </w:pPr>
      <w:rPr>
        <w:rFonts w:eastAsia="Calibri" w:hint="default"/>
        <w:b w:val="0"/>
      </w:rPr>
    </w:lvl>
    <w:lvl w:ilvl="1">
      <w:start w:val="1"/>
      <w:numFmt w:val="decimal"/>
      <w:lvlText w:val="%1.%2"/>
      <w:lvlJc w:val="left"/>
      <w:pPr>
        <w:ind w:left="801" w:hanging="375"/>
      </w:pPr>
      <w:rPr>
        <w:rFonts w:eastAsia="Calibri" w:hint="default"/>
        <w:b/>
      </w:rPr>
    </w:lvl>
    <w:lvl w:ilvl="2">
      <w:start w:val="1"/>
      <w:numFmt w:val="decimal"/>
      <w:lvlText w:val="%1.%2.%3"/>
      <w:lvlJc w:val="left"/>
      <w:pPr>
        <w:ind w:left="1020" w:hanging="720"/>
      </w:pPr>
      <w:rPr>
        <w:rFonts w:eastAsia="Calibri" w:hint="default"/>
        <w:b w:val="0"/>
      </w:rPr>
    </w:lvl>
    <w:lvl w:ilvl="3">
      <w:start w:val="1"/>
      <w:numFmt w:val="decimal"/>
      <w:lvlText w:val="%1.%2.%3.%4"/>
      <w:lvlJc w:val="left"/>
      <w:pPr>
        <w:ind w:left="1530" w:hanging="1080"/>
      </w:pPr>
      <w:rPr>
        <w:rFonts w:eastAsia="Calibri" w:hint="default"/>
        <w:b w:val="0"/>
      </w:rPr>
    </w:lvl>
    <w:lvl w:ilvl="4">
      <w:start w:val="1"/>
      <w:numFmt w:val="decimal"/>
      <w:lvlText w:val="%1.%2.%3.%4.%5"/>
      <w:lvlJc w:val="left"/>
      <w:pPr>
        <w:ind w:left="1680" w:hanging="1080"/>
      </w:pPr>
      <w:rPr>
        <w:rFonts w:eastAsia="Calibri" w:hint="default"/>
        <w:b w:val="0"/>
      </w:rPr>
    </w:lvl>
    <w:lvl w:ilvl="5">
      <w:start w:val="1"/>
      <w:numFmt w:val="decimal"/>
      <w:lvlText w:val="%1.%2.%3.%4.%5.%6"/>
      <w:lvlJc w:val="left"/>
      <w:pPr>
        <w:ind w:left="2190" w:hanging="1440"/>
      </w:pPr>
      <w:rPr>
        <w:rFonts w:eastAsia="Calibri" w:hint="default"/>
        <w:b w:val="0"/>
      </w:rPr>
    </w:lvl>
    <w:lvl w:ilvl="6">
      <w:start w:val="1"/>
      <w:numFmt w:val="decimal"/>
      <w:lvlText w:val="%1.%2.%3.%4.%5.%6.%7"/>
      <w:lvlJc w:val="left"/>
      <w:pPr>
        <w:ind w:left="2340" w:hanging="1440"/>
      </w:pPr>
      <w:rPr>
        <w:rFonts w:eastAsia="Calibri" w:hint="default"/>
        <w:b w:val="0"/>
      </w:rPr>
    </w:lvl>
    <w:lvl w:ilvl="7">
      <w:start w:val="1"/>
      <w:numFmt w:val="decimal"/>
      <w:lvlText w:val="%1.%2.%3.%4.%5.%6.%7.%8"/>
      <w:lvlJc w:val="left"/>
      <w:pPr>
        <w:ind w:left="2850" w:hanging="1800"/>
      </w:pPr>
      <w:rPr>
        <w:rFonts w:eastAsia="Calibri" w:hint="default"/>
        <w:b w:val="0"/>
      </w:rPr>
    </w:lvl>
    <w:lvl w:ilvl="8">
      <w:start w:val="1"/>
      <w:numFmt w:val="decimal"/>
      <w:lvlText w:val="%1.%2.%3.%4.%5.%6.%7.%8.%9"/>
      <w:lvlJc w:val="left"/>
      <w:pPr>
        <w:ind w:left="3360" w:hanging="2160"/>
      </w:pPr>
      <w:rPr>
        <w:rFonts w:eastAsia="Calibri" w:hint="default"/>
        <w:b w:val="0"/>
      </w:rPr>
    </w:lvl>
  </w:abstractNum>
  <w:abstractNum w:abstractNumId="9">
    <w:nsid w:val="4F651971"/>
    <w:multiLevelType w:val="hybridMultilevel"/>
    <w:tmpl w:val="4FBC5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65C6189"/>
    <w:multiLevelType w:val="multilevel"/>
    <w:tmpl w:val="85E41C40"/>
    <w:lvl w:ilvl="0">
      <w:start w:val="6"/>
      <w:numFmt w:val="decimal"/>
      <w:lvlText w:val="%1"/>
      <w:lvlJc w:val="left"/>
      <w:pPr>
        <w:ind w:left="375" w:hanging="375"/>
      </w:pPr>
      <w:rPr>
        <w:rFonts w:hint="default"/>
      </w:rPr>
    </w:lvl>
    <w:lvl w:ilvl="1">
      <w:start w:val="2"/>
      <w:numFmt w:val="decimal"/>
      <w:lvlText w:val="%1.%2"/>
      <w:lvlJc w:val="left"/>
      <w:pPr>
        <w:ind w:left="750" w:hanging="375"/>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1">
    <w:nsid w:val="57FD3F96"/>
    <w:multiLevelType w:val="multilevel"/>
    <w:tmpl w:val="914A722C"/>
    <w:lvl w:ilvl="0">
      <w:start w:val="3"/>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12">
    <w:nsid w:val="583B2394"/>
    <w:multiLevelType w:val="hybridMultilevel"/>
    <w:tmpl w:val="3B966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F0F0B3B"/>
    <w:multiLevelType w:val="hybridMultilevel"/>
    <w:tmpl w:val="05F03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2982DDA"/>
    <w:multiLevelType w:val="multilevel"/>
    <w:tmpl w:val="914A722C"/>
    <w:lvl w:ilvl="0">
      <w:start w:val="3"/>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15">
    <w:nsid w:val="64C704C0"/>
    <w:multiLevelType w:val="hybridMultilevel"/>
    <w:tmpl w:val="EFDC7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FDC2B3B"/>
    <w:multiLevelType w:val="hybridMultilevel"/>
    <w:tmpl w:val="D78E0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316690B"/>
    <w:multiLevelType w:val="multilevel"/>
    <w:tmpl w:val="326809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4675D64"/>
    <w:multiLevelType w:val="hybridMultilevel"/>
    <w:tmpl w:val="5FD629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7B76ED0"/>
    <w:multiLevelType w:val="hybridMultilevel"/>
    <w:tmpl w:val="D6982E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A3D42FE"/>
    <w:multiLevelType w:val="hybridMultilevel"/>
    <w:tmpl w:val="A51EE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16"/>
  </w:num>
  <w:num w:numId="5">
    <w:abstractNumId w:val="2"/>
  </w:num>
  <w:num w:numId="6">
    <w:abstractNumId w:val="6"/>
  </w:num>
  <w:num w:numId="7">
    <w:abstractNumId w:val="4"/>
  </w:num>
  <w:num w:numId="8">
    <w:abstractNumId w:val="10"/>
  </w:num>
  <w:num w:numId="9">
    <w:abstractNumId w:val="13"/>
  </w:num>
  <w:num w:numId="10">
    <w:abstractNumId w:val="5"/>
  </w:num>
  <w:num w:numId="11">
    <w:abstractNumId w:val="12"/>
  </w:num>
  <w:num w:numId="12">
    <w:abstractNumId w:val="8"/>
  </w:num>
  <w:num w:numId="13">
    <w:abstractNumId w:val="15"/>
  </w:num>
  <w:num w:numId="14">
    <w:abstractNumId w:val="0"/>
  </w:num>
  <w:num w:numId="15">
    <w:abstractNumId w:val="18"/>
  </w:num>
  <w:num w:numId="16">
    <w:abstractNumId w:val="3"/>
  </w:num>
  <w:num w:numId="17">
    <w:abstractNumId w:val="20"/>
  </w:num>
  <w:num w:numId="18">
    <w:abstractNumId w:val="19"/>
  </w:num>
  <w:num w:numId="19">
    <w:abstractNumId w:val="14"/>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F25"/>
    <w:rsid w:val="000029C8"/>
    <w:rsid w:val="000452E4"/>
    <w:rsid w:val="00046509"/>
    <w:rsid w:val="0005075A"/>
    <w:rsid w:val="00062AB8"/>
    <w:rsid w:val="000751C0"/>
    <w:rsid w:val="000800A3"/>
    <w:rsid w:val="0009120B"/>
    <w:rsid w:val="000939F5"/>
    <w:rsid w:val="00093C03"/>
    <w:rsid w:val="00097682"/>
    <w:rsid w:val="000A0521"/>
    <w:rsid w:val="000A3BD0"/>
    <w:rsid w:val="000C1661"/>
    <w:rsid w:val="000D3BEA"/>
    <w:rsid w:val="000D4FFF"/>
    <w:rsid w:val="000F2809"/>
    <w:rsid w:val="00110908"/>
    <w:rsid w:val="001121F9"/>
    <w:rsid w:val="00126118"/>
    <w:rsid w:val="00131E1C"/>
    <w:rsid w:val="00151A3F"/>
    <w:rsid w:val="00161058"/>
    <w:rsid w:val="0017289D"/>
    <w:rsid w:val="001A0933"/>
    <w:rsid w:val="001A7E22"/>
    <w:rsid w:val="001B0D76"/>
    <w:rsid w:val="001B34FE"/>
    <w:rsid w:val="001C3AF4"/>
    <w:rsid w:val="001F226F"/>
    <w:rsid w:val="002249AE"/>
    <w:rsid w:val="00246CA8"/>
    <w:rsid w:val="00280450"/>
    <w:rsid w:val="002827CF"/>
    <w:rsid w:val="002B502B"/>
    <w:rsid w:val="003229E7"/>
    <w:rsid w:val="00335C35"/>
    <w:rsid w:val="003472AD"/>
    <w:rsid w:val="0035585D"/>
    <w:rsid w:val="00363223"/>
    <w:rsid w:val="00363D11"/>
    <w:rsid w:val="00364407"/>
    <w:rsid w:val="00365A9E"/>
    <w:rsid w:val="0037081A"/>
    <w:rsid w:val="00393410"/>
    <w:rsid w:val="00395FBA"/>
    <w:rsid w:val="003B10AE"/>
    <w:rsid w:val="003E2C21"/>
    <w:rsid w:val="003F1702"/>
    <w:rsid w:val="00416040"/>
    <w:rsid w:val="00417D47"/>
    <w:rsid w:val="00427AA6"/>
    <w:rsid w:val="0045367D"/>
    <w:rsid w:val="00454778"/>
    <w:rsid w:val="0047329B"/>
    <w:rsid w:val="00476A1F"/>
    <w:rsid w:val="004866A9"/>
    <w:rsid w:val="004B3D6D"/>
    <w:rsid w:val="004C1402"/>
    <w:rsid w:val="004D706D"/>
    <w:rsid w:val="004E23C1"/>
    <w:rsid w:val="00504F25"/>
    <w:rsid w:val="005070C2"/>
    <w:rsid w:val="00510913"/>
    <w:rsid w:val="005166C5"/>
    <w:rsid w:val="0052568F"/>
    <w:rsid w:val="005328A4"/>
    <w:rsid w:val="00551736"/>
    <w:rsid w:val="00552631"/>
    <w:rsid w:val="00561F7A"/>
    <w:rsid w:val="005660BD"/>
    <w:rsid w:val="00585887"/>
    <w:rsid w:val="00585AD9"/>
    <w:rsid w:val="005927AE"/>
    <w:rsid w:val="005A2135"/>
    <w:rsid w:val="005A6672"/>
    <w:rsid w:val="005C1A1B"/>
    <w:rsid w:val="006054AC"/>
    <w:rsid w:val="006100B0"/>
    <w:rsid w:val="00635E78"/>
    <w:rsid w:val="00652E66"/>
    <w:rsid w:val="0065552E"/>
    <w:rsid w:val="006606DF"/>
    <w:rsid w:val="006757A2"/>
    <w:rsid w:val="00676531"/>
    <w:rsid w:val="00680B4D"/>
    <w:rsid w:val="006843C6"/>
    <w:rsid w:val="006B5939"/>
    <w:rsid w:val="006D47D7"/>
    <w:rsid w:val="006E0BF8"/>
    <w:rsid w:val="006E2463"/>
    <w:rsid w:val="0072187C"/>
    <w:rsid w:val="0076373A"/>
    <w:rsid w:val="007955C7"/>
    <w:rsid w:val="007A4FEF"/>
    <w:rsid w:val="007B4E35"/>
    <w:rsid w:val="007C693B"/>
    <w:rsid w:val="007C7632"/>
    <w:rsid w:val="007E5D23"/>
    <w:rsid w:val="00804A16"/>
    <w:rsid w:val="00814646"/>
    <w:rsid w:val="00824E84"/>
    <w:rsid w:val="008308F9"/>
    <w:rsid w:val="00850C12"/>
    <w:rsid w:val="008570E5"/>
    <w:rsid w:val="008731C0"/>
    <w:rsid w:val="00874CAB"/>
    <w:rsid w:val="00877997"/>
    <w:rsid w:val="00881847"/>
    <w:rsid w:val="0088580A"/>
    <w:rsid w:val="008C1A7F"/>
    <w:rsid w:val="008D19E2"/>
    <w:rsid w:val="008E120D"/>
    <w:rsid w:val="008E37C8"/>
    <w:rsid w:val="00913D0A"/>
    <w:rsid w:val="009248E1"/>
    <w:rsid w:val="00924F44"/>
    <w:rsid w:val="009311AC"/>
    <w:rsid w:val="009437F9"/>
    <w:rsid w:val="00961991"/>
    <w:rsid w:val="009703F4"/>
    <w:rsid w:val="00970F80"/>
    <w:rsid w:val="00971DA8"/>
    <w:rsid w:val="00974E0D"/>
    <w:rsid w:val="00984609"/>
    <w:rsid w:val="0099775F"/>
    <w:rsid w:val="009A346C"/>
    <w:rsid w:val="009B2501"/>
    <w:rsid w:val="009B3D68"/>
    <w:rsid w:val="009C0198"/>
    <w:rsid w:val="00A436F2"/>
    <w:rsid w:val="00A7149D"/>
    <w:rsid w:val="00A8168D"/>
    <w:rsid w:val="00AC5D21"/>
    <w:rsid w:val="00AD41C9"/>
    <w:rsid w:val="00B05DFA"/>
    <w:rsid w:val="00B245CE"/>
    <w:rsid w:val="00B30088"/>
    <w:rsid w:val="00B3200B"/>
    <w:rsid w:val="00B357D3"/>
    <w:rsid w:val="00B37A12"/>
    <w:rsid w:val="00B47B2E"/>
    <w:rsid w:val="00B62954"/>
    <w:rsid w:val="00B815FE"/>
    <w:rsid w:val="00B84FBC"/>
    <w:rsid w:val="00BA0E4D"/>
    <w:rsid w:val="00BB1C4E"/>
    <w:rsid w:val="00BD1283"/>
    <w:rsid w:val="00BE10B6"/>
    <w:rsid w:val="00BF1794"/>
    <w:rsid w:val="00BF17C4"/>
    <w:rsid w:val="00BF1D76"/>
    <w:rsid w:val="00C126C5"/>
    <w:rsid w:val="00C13307"/>
    <w:rsid w:val="00C15628"/>
    <w:rsid w:val="00C17A9F"/>
    <w:rsid w:val="00C30113"/>
    <w:rsid w:val="00C4597F"/>
    <w:rsid w:val="00C60E04"/>
    <w:rsid w:val="00C8212E"/>
    <w:rsid w:val="00C83C9B"/>
    <w:rsid w:val="00CA423F"/>
    <w:rsid w:val="00CF2D7E"/>
    <w:rsid w:val="00D001AE"/>
    <w:rsid w:val="00D02AB2"/>
    <w:rsid w:val="00D103AB"/>
    <w:rsid w:val="00D11157"/>
    <w:rsid w:val="00D1461F"/>
    <w:rsid w:val="00D165E3"/>
    <w:rsid w:val="00D2477A"/>
    <w:rsid w:val="00D264B6"/>
    <w:rsid w:val="00D41724"/>
    <w:rsid w:val="00D45BD5"/>
    <w:rsid w:val="00D4658E"/>
    <w:rsid w:val="00D81B57"/>
    <w:rsid w:val="00D837B6"/>
    <w:rsid w:val="00D918BE"/>
    <w:rsid w:val="00DC0730"/>
    <w:rsid w:val="00DC6419"/>
    <w:rsid w:val="00DF069B"/>
    <w:rsid w:val="00DF3103"/>
    <w:rsid w:val="00E038E7"/>
    <w:rsid w:val="00E33E90"/>
    <w:rsid w:val="00E36095"/>
    <w:rsid w:val="00E4153D"/>
    <w:rsid w:val="00E76997"/>
    <w:rsid w:val="00E910ED"/>
    <w:rsid w:val="00EB31FB"/>
    <w:rsid w:val="00EC0626"/>
    <w:rsid w:val="00EC26E2"/>
    <w:rsid w:val="00EC72EC"/>
    <w:rsid w:val="00ED0503"/>
    <w:rsid w:val="00EE05E0"/>
    <w:rsid w:val="00EF10C6"/>
    <w:rsid w:val="00F04A7C"/>
    <w:rsid w:val="00F369F0"/>
    <w:rsid w:val="00F57759"/>
    <w:rsid w:val="00F626CE"/>
    <w:rsid w:val="00F65DE0"/>
    <w:rsid w:val="00F759F0"/>
    <w:rsid w:val="00FD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FE89077-30BF-4956-B7C1-FBE73C5E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F25"/>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F25"/>
    <w:pPr>
      <w:ind w:left="720"/>
      <w:contextualSpacing/>
    </w:pPr>
    <w:rPr>
      <w:rFonts w:eastAsia="Times New Roman"/>
    </w:rPr>
  </w:style>
  <w:style w:type="character" w:styleId="Hyperlink">
    <w:name w:val="Hyperlink"/>
    <w:uiPriority w:val="99"/>
    <w:unhideWhenUsed/>
    <w:rsid w:val="00804A16"/>
    <w:rPr>
      <w:color w:val="0563C1"/>
      <w:u w:val="single"/>
    </w:rPr>
  </w:style>
  <w:style w:type="paragraph" w:styleId="Header">
    <w:name w:val="header"/>
    <w:basedOn w:val="Normal"/>
    <w:link w:val="HeaderChar"/>
    <w:uiPriority w:val="99"/>
    <w:unhideWhenUsed/>
    <w:rsid w:val="0017289D"/>
    <w:pPr>
      <w:tabs>
        <w:tab w:val="center" w:pos="4680"/>
        <w:tab w:val="right" w:pos="9360"/>
      </w:tabs>
      <w:spacing w:after="0" w:line="240" w:lineRule="auto"/>
    </w:pPr>
  </w:style>
  <w:style w:type="character" w:customStyle="1" w:styleId="HeaderChar">
    <w:name w:val="Header Char"/>
    <w:link w:val="Header"/>
    <w:uiPriority w:val="99"/>
    <w:rsid w:val="0017289D"/>
    <w:rPr>
      <w:lang w:val="en-GB"/>
    </w:rPr>
  </w:style>
  <w:style w:type="paragraph" w:styleId="Footer">
    <w:name w:val="footer"/>
    <w:basedOn w:val="Normal"/>
    <w:link w:val="FooterChar"/>
    <w:uiPriority w:val="99"/>
    <w:unhideWhenUsed/>
    <w:rsid w:val="0017289D"/>
    <w:pPr>
      <w:tabs>
        <w:tab w:val="center" w:pos="4680"/>
        <w:tab w:val="right" w:pos="9360"/>
      </w:tabs>
      <w:spacing w:after="0" w:line="240" w:lineRule="auto"/>
    </w:pPr>
  </w:style>
  <w:style w:type="character" w:customStyle="1" w:styleId="FooterChar">
    <w:name w:val="Footer Char"/>
    <w:link w:val="Footer"/>
    <w:uiPriority w:val="99"/>
    <w:rsid w:val="0017289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eyagninim@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eirtgce@yahoo.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eirtgce@yahoo.fr" TargetMode="External"/><Relationship Id="rId4" Type="http://schemas.openxmlformats.org/officeDocument/2006/relationships/webSettings" Target="webSettings.xml"/><Relationship Id="rId9" Type="http://schemas.openxmlformats.org/officeDocument/2006/relationships/hyperlink" Target="mailto:wakeyagnini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1314</Words>
  <Characters>7491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African Union</Company>
  <LinksUpToDate>false</LinksUpToDate>
  <CharactersWithSpaces>8788</CharactersWithSpaces>
  <SharedDoc>false</SharedDoc>
  <HLinks>
    <vt:vector size="24" baseType="variant">
      <vt:variant>
        <vt:i4>131125</vt:i4>
      </vt:variant>
      <vt:variant>
        <vt:i4>9</vt:i4>
      </vt:variant>
      <vt:variant>
        <vt:i4>0</vt:i4>
      </vt:variant>
      <vt:variant>
        <vt:i4>5</vt:i4>
      </vt:variant>
      <vt:variant>
        <vt:lpwstr>mailto:maeirtgce@yahoo.fr</vt:lpwstr>
      </vt:variant>
      <vt:variant>
        <vt:lpwstr/>
      </vt:variant>
      <vt:variant>
        <vt:i4>6619211</vt:i4>
      </vt:variant>
      <vt:variant>
        <vt:i4>6</vt:i4>
      </vt:variant>
      <vt:variant>
        <vt:i4>0</vt:i4>
      </vt:variant>
      <vt:variant>
        <vt:i4>5</vt:i4>
      </vt:variant>
      <vt:variant>
        <vt:lpwstr>mailto:wakeyagninim@gmail.com</vt:lpwstr>
      </vt:variant>
      <vt:variant>
        <vt:lpwstr/>
      </vt:variant>
      <vt:variant>
        <vt:i4>6619211</vt:i4>
      </vt:variant>
      <vt:variant>
        <vt:i4>3</vt:i4>
      </vt:variant>
      <vt:variant>
        <vt:i4>0</vt:i4>
      </vt:variant>
      <vt:variant>
        <vt:i4>5</vt:i4>
      </vt:variant>
      <vt:variant>
        <vt:lpwstr>mailto:wakeyagninim@gmail.com</vt:lpwstr>
      </vt:variant>
      <vt:variant>
        <vt:lpwstr/>
      </vt:variant>
      <vt:variant>
        <vt:i4>131125</vt:i4>
      </vt:variant>
      <vt:variant>
        <vt:i4>0</vt:i4>
      </vt:variant>
      <vt:variant>
        <vt:i4>0</vt:i4>
      </vt:variant>
      <vt:variant>
        <vt:i4>5</vt:i4>
      </vt:variant>
      <vt:variant>
        <vt:lpwstr>mailto:maeirtgce@yahoo.fr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Udoh</dc:creator>
  <cp:keywords/>
  <dc:description/>
  <cp:lastModifiedBy>Martha Yitayew</cp:lastModifiedBy>
  <cp:revision>2</cp:revision>
  <dcterms:created xsi:type="dcterms:W3CDTF">2017-03-03T11:57:00Z</dcterms:created>
  <dcterms:modified xsi:type="dcterms:W3CDTF">2017-03-03T11:57:00Z</dcterms:modified>
</cp:coreProperties>
</file>