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4F87" w:rsidRDefault="00BC4F87" w:rsidP="00BC4F87">
      <w:pPr>
        <w:pStyle w:val="ListParagraph"/>
        <w:numPr>
          <w:ilvl w:val="0"/>
          <w:numId w:val="1"/>
        </w:numPr>
        <w:jc w:val="both"/>
        <w:rPr>
          <w:rFonts w:ascii="Times New Roman" w:hAnsi="Times New Roman" w:cs="Times New Roman"/>
          <w:b/>
          <w:sz w:val="28"/>
          <w:szCs w:val="28"/>
        </w:rPr>
      </w:pPr>
      <w:r w:rsidRPr="009F392B">
        <w:rPr>
          <w:rFonts w:ascii="Times New Roman" w:hAnsi="Times New Roman" w:cs="Times New Roman"/>
          <w:b/>
          <w:sz w:val="28"/>
          <w:szCs w:val="28"/>
        </w:rPr>
        <w:t>INTRODUCTION</w:t>
      </w:r>
    </w:p>
    <w:p w:rsidR="00BC4F87" w:rsidRDefault="00BC4F87" w:rsidP="00BC4F87">
      <w:pPr>
        <w:jc w:val="both"/>
        <w:rPr>
          <w:rFonts w:ascii="Times New Roman" w:hAnsi="Times New Roman" w:cs="Times New Roman"/>
          <w:sz w:val="28"/>
          <w:szCs w:val="28"/>
        </w:rPr>
      </w:pPr>
      <w:r w:rsidRPr="00870AEB">
        <w:rPr>
          <w:rFonts w:ascii="Times New Roman" w:hAnsi="Times New Roman" w:cs="Times New Roman"/>
          <w:sz w:val="28"/>
          <w:szCs w:val="28"/>
        </w:rPr>
        <w:t xml:space="preserve">Le présent guide contient des informations à l’intention des </w:t>
      </w:r>
      <w:r>
        <w:rPr>
          <w:rFonts w:ascii="Times New Roman" w:hAnsi="Times New Roman" w:cs="Times New Roman"/>
          <w:sz w:val="28"/>
          <w:szCs w:val="28"/>
        </w:rPr>
        <w:t xml:space="preserve">pays devant </w:t>
      </w:r>
      <w:r w:rsidRPr="00870AEB">
        <w:rPr>
          <w:rFonts w:ascii="Times New Roman" w:hAnsi="Times New Roman" w:cs="Times New Roman"/>
          <w:sz w:val="28"/>
          <w:szCs w:val="28"/>
        </w:rPr>
        <w:t>particip</w:t>
      </w:r>
      <w:r>
        <w:rPr>
          <w:rFonts w:ascii="Times New Roman" w:hAnsi="Times New Roman" w:cs="Times New Roman"/>
          <w:sz w:val="28"/>
          <w:szCs w:val="28"/>
        </w:rPr>
        <w:t>er à la réunion du Comité Technique Spécialisé de l’Union Africaine.</w:t>
      </w:r>
    </w:p>
    <w:p w:rsidR="00BC4F87" w:rsidRPr="007F118E" w:rsidRDefault="00BC4F87" w:rsidP="00BC4F87">
      <w:pPr>
        <w:pStyle w:val="ListParagraph"/>
        <w:numPr>
          <w:ilvl w:val="0"/>
          <w:numId w:val="1"/>
        </w:numPr>
        <w:jc w:val="both"/>
        <w:rPr>
          <w:rFonts w:ascii="Times New Roman" w:hAnsi="Times New Roman" w:cs="Times New Roman"/>
          <w:b/>
          <w:sz w:val="28"/>
          <w:szCs w:val="28"/>
        </w:rPr>
      </w:pPr>
      <w:r w:rsidRPr="007F118E">
        <w:rPr>
          <w:rFonts w:ascii="Times New Roman" w:hAnsi="Times New Roman" w:cs="Times New Roman"/>
          <w:b/>
          <w:sz w:val="28"/>
          <w:szCs w:val="28"/>
        </w:rPr>
        <w:t>SERVICE D’INFORMATIONS</w:t>
      </w:r>
    </w:p>
    <w:p w:rsidR="00BC4F87" w:rsidRDefault="00BC4F87" w:rsidP="00BC4F87">
      <w:pPr>
        <w:jc w:val="both"/>
        <w:rPr>
          <w:rFonts w:ascii="Times New Roman" w:hAnsi="Times New Roman" w:cs="Times New Roman"/>
          <w:sz w:val="28"/>
          <w:szCs w:val="28"/>
        </w:rPr>
      </w:pPr>
      <w:r>
        <w:rPr>
          <w:rFonts w:ascii="Times New Roman" w:hAnsi="Times New Roman" w:cs="Times New Roman"/>
          <w:sz w:val="28"/>
          <w:szCs w:val="28"/>
        </w:rPr>
        <w:t>Un service spécial chargé de fournir les informations nécessaires se rapportant à l’organisation du sommet est mis à la disposition des délégations pour fa</w:t>
      </w:r>
      <w:r w:rsidR="002E465F">
        <w:rPr>
          <w:rFonts w:ascii="Times New Roman" w:hAnsi="Times New Roman" w:cs="Times New Roman"/>
          <w:sz w:val="28"/>
          <w:szCs w:val="28"/>
        </w:rPr>
        <w:t>ciliter leur participation Comité Technique Spécialisé qui se tiendra du 13 au 17 mars 2017 à Lomé au Togo</w:t>
      </w:r>
      <w:r>
        <w:rPr>
          <w:rFonts w:ascii="Times New Roman" w:hAnsi="Times New Roman" w:cs="Times New Roman"/>
          <w:sz w:val="28"/>
          <w:szCs w:val="28"/>
        </w:rPr>
        <w:t>.</w:t>
      </w:r>
    </w:p>
    <w:p w:rsidR="00BC4F87" w:rsidRDefault="00BC4F87" w:rsidP="00BC4F87">
      <w:pPr>
        <w:jc w:val="both"/>
        <w:rPr>
          <w:rFonts w:ascii="Times New Roman" w:hAnsi="Times New Roman" w:cs="Times New Roman"/>
          <w:sz w:val="28"/>
          <w:szCs w:val="28"/>
        </w:rPr>
      </w:pPr>
      <w:r>
        <w:rPr>
          <w:rFonts w:ascii="Times New Roman" w:hAnsi="Times New Roman" w:cs="Times New Roman"/>
          <w:sz w:val="28"/>
          <w:szCs w:val="28"/>
        </w:rPr>
        <w:t xml:space="preserve">Ledit service est basé au Secrétariat administratif de la </w:t>
      </w:r>
      <w:r w:rsidR="002E465F">
        <w:rPr>
          <w:rFonts w:ascii="Times New Roman" w:hAnsi="Times New Roman" w:cs="Times New Roman"/>
          <w:sz w:val="28"/>
          <w:szCs w:val="28"/>
        </w:rPr>
        <w:t>réunion</w:t>
      </w:r>
      <w:r>
        <w:rPr>
          <w:rFonts w:ascii="Times New Roman" w:hAnsi="Times New Roman" w:cs="Times New Roman"/>
          <w:sz w:val="28"/>
          <w:szCs w:val="28"/>
        </w:rPr>
        <w:t xml:space="preserve"> dont les coordonnées figurent </w:t>
      </w:r>
      <w:r w:rsidR="007B15E5">
        <w:rPr>
          <w:rFonts w:ascii="Times New Roman" w:hAnsi="Times New Roman" w:cs="Times New Roman"/>
          <w:sz w:val="28"/>
          <w:szCs w:val="28"/>
        </w:rPr>
        <w:t>ci-dessous :</w:t>
      </w:r>
      <w:r w:rsidR="002E465F">
        <w:rPr>
          <w:rFonts w:ascii="Times New Roman" w:hAnsi="Times New Roman" w:cs="Times New Roman"/>
          <w:sz w:val="28"/>
          <w:szCs w:val="28"/>
        </w:rPr>
        <w:t xml:space="preserve"> Ministère des Affaires Etrangères, de la Coopération et de l’Intégration Africaine, email : </w:t>
      </w:r>
      <w:r w:rsidR="002E465F" w:rsidRPr="002E465F">
        <w:rPr>
          <w:sz w:val="28"/>
          <w:szCs w:val="28"/>
        </w:rPr>
        <w:t>maeirtgce@yahoo.fr.</w:t>
      </w:r>
    </w:p>
    <w:p w:rsidR="00BC4F87" w:rsidRDefault="00BC4F87" w:rsidP="00BC4F87">
      <w:pPr>
        <w:jc w:val="both"/>
        <w:rPr>
          <w:rFonts w:ascii="Times New Roman" w:hAnsi="Times New Roman" w:cs="Times New Roman"/>
          <w:sz w:val="28"/>
          <w:szCs w:val="28"/>
        </w:rPr>
      </w:pPr>
    </w:p>
    <w:p w:rsidR="00BC4F87" w:rsidRPr="007F118E" w:rsidRDefault="00BC4F87" w:rsidP="00BC4F87">
      <w:pPr>
        <w:pStyle w:val="ListParagraph"/>
        <w:numPr>
          <w:ilvl w:val="0"/>
          <w:numId w:val="1"/>
        </w:numPr>
        <w:jc w:val="both"/>
        <w:rPr>
          <w:rFonts w:ascii="Times New Roman" w:hAnsi="Times New Roman" w:cs="Times New Roman"/>
          <w:b/>
          <w:sz w:val="28"/>
          <w:szCs w:val="28"/>
        </w:rPr>
      </w:pPr>
      <w:r w:rsidRPr="008247D2">
        <w:rPr>
          <w:rFonts w:ascii="Times New Roman" w:hAnsi="Times New Roman" w:cs="Times New Roman"/>
          <w:b/>
          <w:sz w:val="28"/>
          <w:szCs w:val="28"/>
        </w:rPr>
        <w:t xml:space="preserve">DISPOSITIONS </w:t>
      </w:r>
      <w:r>
        <w:rPr>
          <w:rFonts w:ascii="Times New Roman" w:hAnsi="Times New Roman" w:cs="Times New Roman"/>
          <w:b/>
          <w:sz w:val="28"/>
          <w:szCs w:val="28"/>
        </w:rPr>
        <w:t>GENERALES</w:t>
      </w:r>
    </w:p>
    <w:p w:rsidR="00BC4F87" w:rsidRDefault="00BC4F87" w:rsidP="00BC4F87">
      <w:pPr>
        <w:jc w:val="both"/>
        <w:rPr>
          <w:rFonts w:ascii="Times New Roman" w:hAnsi="Times New Roman" w:cs="Times New Roman"/>
          <w:sz w:val="28"/>
          <w:szCs w:val="28"/>
        </w:rPr>
      </w:pPr>
      <w:r>
        <w:rPr>
          <w:rFonts w:ascii="Times New Roman" w:hAnsi="Times New Roman" w:cs="Times New Roman"/>
          <w:sz w:val="28"/>
          <w:szCs w:val="28"/>
        </w:rPr>
        <w:t xml:space="preserve">Le Gouvernement Togolais assure l’appui logistique, la sécurité, le service de protocole, le transport sur place et l’accréditation des </w:t>
      </w:r>
      <w:r w:rsidR="007B15E5">
        <w:rPr>
          <w:rFonts w:ascii="Times New Roman" w:hAnsi="Times New Roman" w:cs="Times New Roman"/>
          <w:sz w:val="28"/>
          <w:szCs w:val="28"/>
        </w:rPr>
        <w:t xml:space="preserve">Ministres et Experts </w:t>
      </w:r>
      <w:r>
        <w:rPr>
          <w:rFonts w:ascii="Times New Roman" w:hAnsi="Times New Roman" w:cs="Times New Roman"/>
          <w:sz w:val="28"/>
          <w:szCs w:val="28"/>
        </w:rPr>
        <w:t xml:space="preserve"> devant prendre part à la réunion du Comité Technique Spécialisé de l’Union Africaine.</w:t>
      </w:r>
    </w:p>
    <w:p w:rsidR="00BC4F87" w:rsidRDefault="00BC4F87" w:rsidP="00BC4F87">
      <w:pPr>
        <w:jc w:val="both"/>
        <w:rPr>
          <w:rFonts w:ascii="Times New Roman" w:hAnsi="Times New Roman" w:cs="Times New Roman"/>
          <w:sz w:val="28"/>
          <w:szCs w:val="28"/>
        </w:rPr>
      </w:pPr>
      <w:r w:rsidRPr="00A62066">
        <w:rPr>
          <w:rFonts w:ascii="Times New Roman" w:hAnsi="Times New Roman" w:cs="Times New Roman"/>
          <w:b/>
          <w:sz w:val="28"/>
          <w:szCs w:val="28"/>
        </w:rPr>
        <w:t>3.1</w:t>
      </w:r>
      <w:r w:rsidR="002E465F">
        <w:rPr>
          <w:rFonts w:ascii="Times New Roman" w:hAnsi="Times New Roman" w:cs="Times New Roman"/>
          <w:sz w:val="28"/>
          <w:szCs w:val="28"/>
        </w:rPr>
        <w:t>- un C</w:t>
      </w:r>
      <w:r>
        <w:rPr>
          <w:rFonts w:ascii="Times New Roman" w:hAnsi="Times New Roman" w:cs="Times New Roman"/>
          <w:sz w:val="28"/>
          <w:szCs w:val="28"/>
        </w:rPr>
        <w:t>omité d</w:t>
      </w:r>
      <w:r w:rsidR="007B15E5">
        <w:rPr>
          <w:rFonts w:ascii="Times New Roman" w:hAnsi="Times New Roman" w:cs="Times New Roman"/>
          <w:sz w:val="28"/>
          <w:szCs w:val="28"/>
        </w:rPr>
        <w:t>’accueil sera mis en place à l’Aéroport I</w:t>
      </w:r>
      <w:r>
        <w:rPr>
          <w:rFonts w:ascii="Times New Roman" w:hAnsi="Times New Roman" w:cs="Times New Roman"/>
          <w:sz w:val="28"/>
          <w:szCs w:val="28"/>
        </w:rPr>
        <w:t>nternational Gnassingbé Eyadema (AIGE) pour assurer l’accueil et le transport des délégations vers leurs hôtels ;</w:t>
      </w:r>
    </w:p>
    <w:p w:rsidR="00BC4F87" w:rsidRDefault="00BC4F87" w:rsidP="00BC4F87">
      <w:pPr>
        <w:jc w:val="both"/>
        <w:rPr>
          <w:rFonts w:ascii="Times New Roman" w:hAnsi="Times New Roman" w:cs="Times New Roman"/>
          <w:sz w:val="28"/>
          <w:szCs w:val="28"/>
        </w:rPr>
      </w:pPr>
      <w:r w:rsidRPr="00A62066">
        <w:rPr>
          <w:rFonts w:ascii="Times New Roman" w:hAnsi="Times New Roman" w:cs="Times New Roman"/>
          <w:b/>
          <w:sz w:val="28"/>
          <w:szCs w:val="28"/>
        </w:rPr>
        <w:t>3.2-</w:t>
      </w:r>
      <w:r>
        <w:rPr>
          <w:rFonts w:ascii="Times New Roman" w:hAnsi="Times New Roman" w:cs="Times New Roman"/>
          <w:sz w:val="28"/>
          <w:szCs w:val="28"/>
        </w:rPr>
        <w:t xml:space="preserve"> un agent de protocole sera assigné à chaque délégation et servira d’agent de liaison avec le service central de la </w:t>
      </w:r>
      <w:r w:rsidR="007B15E5">
        <w:rPr>
          <w:rFonts w:ascii="Times New Roman" w:hAnsi="Times New Roman" w:cs="Times New Roman"/>
          <w:sz w:val="28"/>
          <w:szCs w:val="28"/>
        </w:rPr>
        <w:t>réunion</w:t>
      </w:r>
      <w:r>
        <w:rPr>
          <w:rFonts w:ascii="Times New Roman" w:hAnsi="Times New Roman" w:cs="Times New Roman"/>
          <w:sz w:val="28"/>
          <w:szCs w:val="28"/>
        </w:rPr>
        <w:t> ;</w:t>
      </w:r>
    </w:p>
    <w:p w:rsidR="00BC4F87" w:rsidRDefault="00BC4F87" w:rsidP="00BC4F87">
      <w:pPr>
        <w:jc w:val="both"/>
        <w:rPr>
          <w:rFonts w:ascii="Times New Roman" w:hAnsi="Times New Roman" w:cs="Times New Roman"/>
          <w:sz w:val="28"/>
          <w:szCs w:val="28"/>
        </w:rPr>
      </w:pPr>
      <w:r>
        <w:rPr>
          <w:rFonts w:ascii="Times New Roman" w:hAnsi="Times New Roman" w:cs="Times New Roman"/>
          <w:b/>
          <w:sz w:val="28"/>
          <w:szCs w:val="28"/>
        </w:rPr>
        <w:t xml:space="preserve">        3.3</w:t>
      </w:r>
      <w:r w:rsidRPr="00A62066">
        <w:rPr>
          <w:rFonts w:ascii="Times New Roman" w:hAnsi="Times New Roman" w:cs="Times New Roman"/>
          <w:b/>
          <w:sz w:val="28"/>
          <w:szCs w:val="28"/>
        </w:rPr>
        <w:t>-</w:t>
      </w:r>
      <w:r>
        <w:rPr>
          <w:rFonts w:ascii="Times New Roman" w:hAnsi="Times New Roman" w:cs="Times New Roman"/>
          <w:sz w:val="28"/>
          <w:szCs w:val="28"/>
        </w:rPr>
        <w:t xml:space="preserve"> le salon d’honneur sera réservé pour les Ministres ;</w:t>
      </w:r>
    </w:p>
    <w:p w:rsidR="00BC4F87" w:rsidRDefault="00BC4F87" w:rsidP="00BC4F87">
      <w:pPr>
        <w:jc w:val="both"/>
        <w:rPr>
          <w:rFonts w:ascii="Times New Roman" w:hAnsi="Times New Roman" w:cs="Times New Roman"/>
          <w:sz w:val="28"/>
          <w:szCs w:val="28"/>
        </w:rPr>
      </w:pPr>
      <w:r>
        <w:rPr>
          <w:rFonts w:ascii="Times New Roman" w:hAnsi="Times New Roman" w:cs="Times New Roman"/>
          <w:b/>
          <w:sz w:val="28"/>
          <w:szCs w:val="28"/>
        </w:rPr>
        <w:t xml:space="preserve">        3.4</w:t>
      </w:r>
      <w:r w:rsidRPr="00A62066">
        <w:rPr>
          <w:rFonts w:ascii="Times New Roman" w:hAnsi="Times New Roman" w:cs="Times New Roman"/>
          <w:b/>
          <w:sz w:val="28"/>
          <w:szCs w:val="28"/>
        </w:rPr>
        <w:t>-</w:t>
      </w:r>
      <w:r>
        <w:rPr>
          <w:rFonts w:ascii="Times New Roman" w:hAnsi="Times New Roman" w:cs="Times New Roman"/>
          <w:sz w:val="28"/>
          <w:szCs w:val="28"/>
        </w:rPr>
        <w:t xml:space="preserve"> des passages dédiés aux autres participants seront aménagés.</w:t>
      </w:r>
    </w:p>
    <w:p w:rsidR="00BC4F87" w:rsidRPr="00D04D30" w:rsidRDefault="00BC4F87" w:rsidP="00BC4F87">
      <w:pPr>
        <w:pStyle w:val="ListParagraph"/>
        <w:numPr>
          <w:ilvl w:val="0"/>
          <w:numId w:val="1"/>
        </w:numPr>
        <w:jc w:val="both"/>
        <w:rPr>
          <w:rFonts w:ascii="Times New Roman" w:hAnsi="Times New Roman" w:cs="Times New Roman"/>
          <w:b/>
          <w:sz w:val="28"/>
          <w:szCs w:val="28"/>
        </w:rPr>
      </w:pPr>
      <w:r w:rsidRPr="00D04D30">
        <w:rPr>
          <w:rFonts w:ascii="Times New Roman" w:hAnsi="Times New Roman" w:cs="Times New Roman"/>
          <w:b/>
          <w:sz w:val="28"/>
          <w:szCs w:val="28"/>
        </w:rPr>
        <w:t>PRIVILEGES ET FACILITES</w:t>
      </w:r>
    </w:p>
    <w:p w:rsidR="00BC4F87" w:rsidRPr="006744E6" w:rsidRDefault="00BC4F87" w:rsidP="00BC4F87">
      <w:pPr>
        <w:jc w:val="both"/>
        <w:rPr>
          <w:rFonts w:ascii="Times New Roman" w:hAnsi="Times New Roman" w:cs="Times New Roman"/>
          <w:b/>
          <w:sz w:val="28"/>
          <w:szCs w:val="28"/>
        </w:rPr>
      </w:pPr>
      <w:r>
        <w:rPr>
          <w:rFonts w:ascii="Times New Roman" w:hAnsi="Times New Roman" w:cs="Times New Roman"/>
          <w:b/>
          <w:sz w:val="28"/>
          <w:szCs w:val="28"/>
        </w:rPr>
        <w:t>4</w:t>
      </w:r>
      <w:r w:rsidRPr="006744E6">
        <w:rPr>
          <w:rFonts w:ascii="Times New Roman" w:hAnsi="Times New Roman" w:cs="Times New Roman"/>
          <w:b/>
          <w:sz w:val="28"/>
          <w:szCs w:val="28"/>
        </w:rPr>
        <w:t>.1 Définition d</w:t>
      </w:r>
      <w:r>
        <w:rPr>
          <w:rFonts w:ascii="Times New Roman" w:hAnsi="Times New Roman" w:cs="Times New Roman"/>
          <w:b/>
          <w:sz w:val="28"/>
          <w:szCs w:val="28"/>
        </w:rPr>
        <w:t>es privilèges et facilités</w:t>
      </w:r>
    </w:p>
    <w:p w:rsidR="00BC4F87" w:rsidRDefault="00BC4F87" w:rsidP="00BC4F87">
      <w:pPr>
        <w:jc w:val="both"/>
        <w:rPr>
          <w:rFonts w:ascii="Times New Roman" w:hAnsi="Times New Roman" w:cs="Times New Roman"/>
          <w:sz w:val="28"/>
          <w:szCs w:val="28"/>
        </w:rPr>
      </w:pPr>
      <w:r w:rsidRPr="000539A2">
        <w:rPr>
          <w:rFonts w:ascii="Times New Roman" w:hAnsi="Times New Roman" w:cs="Times New Roman"/>
          <w:sz w:val="28"/>
          <w:szCs w:val="28"/>
        </w:rPr>
        <w:t>Aux</w:t>
      </w:r>
      <w:r>
        <w:rPr>
          <w:rFonts w:ascii="Times New Roman" w:hAnsi="Times New Roman" w:cs="Times New Roman"/>
          <w:sz w:val="28"/>
          <w:szCs w:val="28"/>
        </w:rPr>
        <w:t xml:space="preserve"> fins des privilèges et facilités qui sont accordés par le Gouvernement togolais, les définitions ci-après des différentes catégories de dignitaires seront mises en œuvre :</w:t>
      </w:r>
    </w:p>
    <w:p w:rsidR="00BC4F87" w:rsidRDefault="00BC4F87" w:rsidP="00BC4F87">
      <w:pPr>
        <w:jc w:val="both"/>
        <w:rPr>
          <w:rFonts w:ascii="Times New Roman" w:hAnsi="Times New Roman" w:cs="Times New Roman"/>
          <w:sz w:val="28"/>
          <w:szCs w:val="28"/>
        </w:rPr>
      </w:pPr>
    </w:p>
    <w:p w:rsidR="00BC4F87" w:rsidRPr="006744E6" w:rsidRDefault="00BC4F87" w:rsidP="00BC4F87">
      <w:pPr>
        <w:jc w:val="both"/>
        <w:rPr>
          <w:rFonts w:ascii="Times New Roman" w:hAnsi="Times New Roman" w:cs="Times New Roman"/>
          <w:b/>
          <w:sz w:val="28"/>
          <w:szCs w:val="28"/>
        </w:rPr>
      </w:pPr>
      <w:r>
        <w:rPr>
          <w:rFonts w:ascii="Times New Roman" w:hAnsi="Times New Roman" w:cs="Times New Roman"/>
          <w:b/>
          <w:sz w:val="28"/>
          <w:szCs w:val="28"/>
        </w:rPr>
        <w:t xml:space="preserve">               4.1.1</w:t>
      </w:r>
      <w:r w:rsidRPr="006744E6">
        <w:rPr>
          <w:rFonts w:ascii="Times New Roman" w:hAnsi="Times New Roman" w:cs="Times New Roman"/>
          <w:b/>
          <w:sz w:val="28"/>
          <w:szCs w:val="28"/>
        </w:rPr>
        <w:t xml:space="preserve"> Chefs de délégation</w:t>
      </w:r>
    </w:p>
    <w:p w:rsidR="00BC4F87" w:rsidRDefault="00BC4F87" w:rsidP="00BC4F87">
      <w:pPr>
        <w:jc w:val="both"/>
        <w:rPr>
          <w:rFonts w:ascii="Times New Roman" w:hAnsi="Times New Roman" w:cs="Times New Roman"/>
          <w:sz w:val="28"/>
          <w:szCs w:val="28"/>
        </w:rPr>
      </w:pPr>
      <w:r>
        <w:rPr>
          <w:rFonts w:ascii="Times New Roman" w:hAnsi="Times New Roman" w:cs="Times New Roman"/>
          <w:sz w:val="28"/>
          <w:szCs w:val="28"/>
        </w:rPr>
        <w:t>Il s’agit d’un ministre ou d’une autre personnalité de même rang désignée pour conduire une délégation à la réunion du Comité Technique Spécialisé de l’Union Africaine.</w:t>
      </w:r>
    </w:p>
    <w:p w:rsidR="00BC4F87" w:rsidRPr="00AE1A41" w:rsidRDefault="00BC4F87" w:rsidP="00BC4F87">
      <w:pPr>
        <w:jc w:val="both"/>
        <w:rPr>
          <w:rFonts w:ascii="Times New Roman" w:hAnsi="Times New Roman" w:cs="Times New Roman"/>
          <w:b/>
          <w:sz w:val="28"/>
          <w:szCs w:val="28"/>
        </w:rPr>
      </w:pPr>
      <w:r>
        <w:rPr>
          <w:rFonts w:ascii="Times New Roman" w:hAnsi="Times New Roman" w:cs="Times New Roman"/>
          <w:b/>
          <w:sz w:val="28"/>
          <w:szCs w:val="28"/>
        </w:rPr>
        <w:t>4.1.2</w:t>
      </w:r>
      <w:r w:rsidRPr="00AE1A41">
        <w:rPr>
          <w:rFonts w:ascii="Times New Roman" w:hAnsi="Times New Roman" w:cs="Times New Roman"/>
          <w:b/>
          <w:sz w:val="28"/>
          <w:szCs w:val="28"/>
        </w:rPr>
        <w:t xml:space="preserve"> Autres personnalités de haut rang</w:t>
      </w:r>
    </w:p>
    <w:p w:rsidR="00BC4F87" w:rsidRPr="00AE1A41" w:rsidRDefault="00BC4F87" w:rsidP="00BC4F87">
      <w:pPr>
        <w:jc w:val="both"/>
        <w:rPr>
          <w:rFonts w:ascii="Times New Roman" w:hAnsi="Times New Roman" w:cs="Times New Roman"/>
          <w:sz w:val="28"/>
          <w:szCs w:val="28"/>
        </w:rPr>
      </w:pPr>
      <w:r>
        <w:rPr>
          <w:rFonts w:ascii="Times New Roman" w:hAnsi="Times New Roman" w:cs="Times New Roman"/>
          <w:sz w:val="28"/>
          <w:szCs w:val="28"/>
        </w:rPr>
        <w:t>Il s’agit d’</w:t>
      </w:r>
      <w:r w:rsidRPr="00AE1A41">
        <w:rPr>
          <w:rFonts w:ascii="Times New Roman" w:hAnsi="Times New Roman" w:cs="Times New Roman"/>
          <w:sz w:val="28"/>
          <w:szCs w:val="28"/>
        </w:rPr>
        <w:t>invités spéciaux</w:t>
      </w:r>
      <w:r>
        <w:rPr>
          <w:rFonts w:ascii="Times New Roman" w:hAnsi="Times New Roman" w:cs="Times New Roman"/>
          <w:sz w:val="28"/>
          <w:szCs w:val="28"/>
        </w:rPr>
        <w:t xml:space="preserve"> du Gouvernement togolais qui prendront part au </w:t>
      </w:r>
      <w:r w:rsidR="007B15E5">
        <w:rPr>
          <w:rFonts w:ascii="Times New Roman" w:hAnsi="Times New Roman" w:cs="Times New Roman"/>
          <w:sz w:val="28"/>
          <w:szCs w:val="28"/>
        </w:rPr>
        <w:t xml:space="preserve">CTS en qualité  </w:t>
      </w:r>
      <w:r>
        <w:rPr>
          <w:rFonts w:ascii="Times New Roman" w:hAnsi="Times New Roman" w:cs="Times New Roman"/>
          <w:sz w:val="28"/>
          <w:szCs w:val="28"/>
        </w:rPr>
        <w:t>d’Observateurs.</w:t>
      </w:r>
    </w:p>
    <w:p w:rsidR="00BC4F87" w:rsidRPr="006744E6" w:rsidRDefault="00BC4F87" w:rsidP="00BC4F87">
      <w:pPr>
        <w:jc w:val="both"/>
        <w:rPr>
          <w:rFonts w:ascii="Times New Roman" w:hAnsi="Times New Roman" w:cs="Times New Roman"/>
          <w:b/>
          <w:sz w:val="28"/>
          <w:szCs w:val="28"/>
        </w:rPr>
      </w:pPr>
      <w:r>
        <w:rPr>
          <w:rFonts w:ascii="Times New Roman" w:hAnsi="Times New Roman" w:cs="Times New Roman"/>
          <w:b/>
          <w:sz w:val="28"/>
          <w:szCs w:val="28"/>
        </w:rPr>
        <w:t xml:space="preserve">              4</w:t>
      </w:r>
      <w:r w:rsidRPr="006744E6">
        <w:rPr>
          <w:rFonts w:ascii="Times New Roman" w:hAnsi="Times New Roman" w:cs="Times New Roman"/>
          <w:b/>
          <w:sz w:val="28"/>
          <w:szCs w:val="28"/>
        </w:rPr>
        <w:t>.2 Catégorisation des privilèges et facilités</w:t>
      </w:r>
    </w:p>
    <w:p w:rsidR="00BC4F87" w:rsidRDefault="00BC4F87" w:rsidP="00BC4F87">
      <w:pPr>
        <w:jc w:val="both"/>
        <w:rPr>
          <w:rFonts w:ascii="Times New Roman" w:hAnsi="Times New Roman" w:cs="Times New Roman"/>
          <w:sz w:val="28"/>
          <w:szCs w:val="28"/>
        </w:rPr>
      </w:pPr>
      <w:r>
        <w:rPr>
          <w:rFonts w:ascii="Times New Roman" w:hAnsi="Times New Roman" w:cs="Times New Roman"/>
          <w:sz w:val="28"/>
          <w:szCs w:val="28"/>
        </w:rPr>
        <w:t>Le Gouvernement de la République Togolaise accordera des privilèges et facilités en matière de transport aux Chefs de délégation, ainsi qu’aux autres personnalités de haut rang.</w:t>
      </w:r>
    </w:p>
    <w:p w:rsidR="007B15E5" w:rsidRPr="007B15E5" w:rsidRDefault="007B15E5" w:rsidP="007B15E5">
      <w:pPr>
        <w:jc w:val="both"/>
        <w:rPr>
          <w:rFonts w:ascii="Times New Roman" w:hAnsi="Times New Roman" w:cs="Times New Roman"/>
          <w:sz w:val="28"/>
          <w:szCs w:val="28"/>
        </w:rPr>
      </w:pPr>
      <w:r w:rsidRPr="007B15E5">
        <w:rPr>
          <w:rFonts w:ascii="Times New Roman" w:hAnsi="Times New Roman" w:cs="Times New Roman"/>
          <w:sz w:val="28"/>
          <w:szCs w:val="28"/>
        </w:rPr>
        <w:t>Les Etats membres sont invités à communiquer au secrétariat administratif de la conférence  la liste complète de leurs délégations respectives, les noms et fonctions des délégués ainsi que les dates et heures d’arrivée et de départ.</w:t>
      </w:r>
    </w:p>
    <w:p w:rsidR="00BC4F87" w:rsidRDefault="00BC4F87" w:rsidP="00BC4F87">
      <w:pPr>
        <w:pStyle w:val="ListParagraph"/>
        <w:numPr>
          <w:ilvl w:val="0"/>
          <w:numId w:val="1"/>
        </w:numPr>
        <w:jc w:val="both"/>
        <w:rPr>
          <w:rFonts w:ascii="Times New Roman" w:hAnsi="Times New Roman" w:cs="Times New Roman"/>
          <w:b/>
          <w:sz w:val="28"/>
          <w:szCs w:val="28"/>
        </w:rPr>
      </w:pPr>
      <w:r w:rsidRPr="00D04D30">
        <w:rPr>
          <w:rFonts w:ascii="Times New Roman" w:hAnsi="Times New Roman" w:cs="Times New Roman"/>
          <w:b/>
          <w:sz w:val="28"/>
          <w:szCs w:val="28"/>
        </w:rPr>
        <w:t xml:space="preserve">HEBERGEMENT  </w:t>
      </w:r>
    </w:p>
    <w:p w:rsidR="00BC4F87" w:rsidRPr="00AA2BA2" w:rsidRDefault="00BC4F87" w:rsidP="00BC4F87">
      <w:pPr>
        <w:pStyle w:val="ListParagraph"/>
        <w:jc w:val="both"/>
        <w:rPr>
          <w:rFonts w:ascii="Times New Roman" w:hAnsi="Times New Roman" w:cs="Times New Roman"/>
          <w:b/>
          <w:sz w:val="28"/>
          <w:szCs w:val="28"/>
        </w:rPr>
      </w:pPr>
    </w:p>
    <w:p w:rsidR="007B15E5" w:rsidRDefault="00BC4F87" w:rsidP="007B15E5">
      <w:pPr>
        <w:pStyle w:val="ListParagraph"/>
        <w:numPr>
          <w:ilvl w:val="0"/>
          <w:numId w:val="4"/>
        </w:numPr>
        <w:jc w:val="both"/>
        <w:rPr>
          <w:rFonts w:ascii="Times New Roman" w:hAnsi="Times New Roman" w:cs="Times New Roman"/>
          <w:sz w:val="28"/>
          <w:szCs w:val="28"/>
        </w:rPr>
      </w:pPr>
      <w:r w:rsidRPr="00FA05D5">
        <w:rPr>
          <w:rFonts w:ascii="Times New Roman" w:hAnsi="Times New Roman" w:cs="Times New Roman"/>
          <w:sz w:val="28"/>
          <w:szCs w:val="28"/>
        </w:rPr>
        <w:t>Des chambres appropriées seront attribuées</w:t>
      </w:r>
      <w:r>
        <w:rPr>
          <w:rFonts w:ascii="Times New Roman" w:hAnsi="Times New Roman" w:cs="Times New Roman"/>
          <w:sz w:val="28"/>
          <w:szCs w:val="28"/>
        </w:rPr>
        <w:t xml:space="preserve"> aux Fonctionnaires de la Commission de l’UA</w:t>
      </w:r>
      <w:r w:rsidRPr="00FA05D5">
        <w:rPr>
          <w:rFonts w:ascii="Times New Roman" w:hAnsi="Times New Roman" w:cs="Times New Roman"/>
          <w:sz w:val="28"/>
          <w:szCs w:val="28"/>
        </w:rPr>
        <w:t xml:space="preserve"> selon les termes de l’Accord</w:t>
      </w:r>
      <w:r>
        <w:rPr>
          <w:rFonts w:ascii="Times New Roman" w:hAnsi="Times New Roman" w:cs="Times New Roman"/>
          <w:sz w:val="28"/>
          <w:szCs w:val="28"/>
        </w:rPr>
        <w:t xml:space="preserve"> entre le Gouvernement Togolais et la Commission de l’Union Africaine.</w:t>
      </w:r>
    </w:p>
    <w:p w:rsidR="007B15E5" w:rsidRDefault="007B15E5" w:rsidP="007B15E5">
      <w:pPr>
        <w:pStyle w:val="ListParagraph"/>
        <w:jc w:val="both"/>
        <w:rPr>
          <w:rFonts w:ascii="Times New Roman" w:hAnsi="Times New Roman" w:cs="Times New Roman"/>
          <w:sz w:val="28"/>
          <w:szCs w:val="28"/>
        </w:rPr>
      </w:pPr>
    </w:p>
    <w:p w:rsidR="007B15E5" w:rsidRDefault="007B15E5" w:rsidP="007B15E5">
      <w:pPr>
        <w:pStyle w:val="ListParagraph"/>
        <w:numPr>
          <w:ilvl w:val="0"/>
          <w:numId w:val="4"/>
        </w:numPr>
        <w:jc w:val="both"/>
        <w:rPr>
          <w:rFonts w:ascii="Times New Roman" w:hAnsi="Times New Roman" w:cs="Times New Roman"/>
          <w:sz w:val="28"/>
          <w:szCs w:val="28"/>
        </w:rPr>
      </w:pPr>
      <w:r w:rsidRPr="00973C4D">
        <w:rPr>
          <w:rFonts w:ascii="Times New Roman" w:hAnsi="Times New Roman" w:cs="Times New Roman"/>
          <w:sz w:val="28"/>
          <w:szCs w:val="28"/>
        </w:rPr>
        <w:t xml:space="preserve">Les </w:t>
      </w:r>
      <w:r>
        <w:rPr>
          <w:rFonts w:ascii="Times New Roman" w:hAnsi="Times New Roman" w:cs="Times New Roman"/>
          <w:sz w:val="28"/>
          <w:szCs w:val="28"/>
        </w:rPr>
        <w:t>délégués</w:t>
      </w:r>
      <w:r w:rsidRPr="00973C4D">
        <w:rPr>
          <w:rFonts w:ascii="Times New Roman" w:hAnsi="Times New Roman" w:cs="Times New Roman"/>
          <w:sz w:val="28"/>
          <w:szCs w:val="28"/>
        </w:rPr>
        <w:t xml:space="preserve"> sont invités à faire eux-mêmes, avec l’aide </w:t>
      </w:r>
      <w:r>
        <w:rPr>
          <w:rFonts w:ascii="Times New Roman" w:hAnsi="Times New Roman" w:cs="Times New Roman"/>
          <w:sz w:val="28"/>
          <w:szCs w:val="28"/>
        </w:rPr>
        <w:t>de la commission d’hébergement</w:t>
      </w:r>
      <w:r w:rsidRPr="00973C4D">
        <w:rPr>
          <w:rFonts w:ascii="Times New Roman" w:hAnsi="Times New Roman" w:cs="Times New Roman"/>
          <w:sz w:val="28"/>
          <w:szCs w:val="28"/>
        </w:rPr>
        <w:t xml:space="preserve">, les réservations d’hôtels </w:t>
      </w:r>
      <w:r>
        <w:rPr>
          <w:rFonts w:ascii="Times New Roman" w:hAnsi="Times New Roman" w:cs="Times New Roman"/>
          <w:sz w:val="28"/>
          <w:szCs w:val="28"/>
        </w:rPr>
        <w:t>nécessaires  qui sont à leur charge.</w:t>
      </w:r>
    </w:p>
    <w:p w:rsidR="007B15E5" w:rsidRPr="007B15E5" w:rsidRDefault="007B15E5" w:rsidP="007B15E5">
      <w:pPr>
        <w:pStyle w:val="ListParagraph"/>
        <w:rPr>
          <w:rFonts w:ascii="Times New Roman" w:hAnsi="Times New Roman" w:cs="Times New Roman"/>
          <w:sz w:val="28"/>
          <w:szCs w:val="28"/>
        </w:rPr>
      </w:pPr>
    </w:p>
    <w:p w:rsidR="00BC4F87" w:rsidRDefault="00BC4F87" w:rsidP="00BC4F87">
      <w:pPr>
        <w:pStyle w:val="ListParagraph"/>
        <w:numPr>
          <w:ilvl w:val="0"/>
          <w:numId w:val="4"/>
        </w:numPr>
        <w:jc w:val="both"/>
        <w:rPr>
          <w:rFonts w:ascii="Times New Roman" w:hAnsi="Times New Roman" w:cs="Times New Roman"/>
          <w:sz w:val="28"/>
          <w:szCs w:val="28"/>
        </w:rPr>
      </w:pPr>
      <w:r>
        <w:rPr>
          <w:rFonts w:ascii="Times New Roman" w:hAnsi="Times New Roman" w:cs="Times New Roman"/>
          <w:sz w:val="28"/>
          <w:szCs w:val="28"/>
        </w:rPr>
        <w:t>Il est d’usage que les hôtels exigent des arrhes (acomptes) lors des réservations des chambres.</w:t>
      </w:r>
    </w:p>
    <w:p w:rsidR="007B15E5" w:rsidRPr="007B15E5" w:rsidRDefault="007B15E5" w:rsidP="007B15E5">
      <w:pPr>
        <w:pStyle w:val="ListParagraph"/>
        <w:rPr>
          <w:rFonts w:ascii="Times New Roman" w:hAnsi="Times New Roman" w:cs="Times New Roman"/>
          <w:sz w:val="28"/>
          <w:szCs w:val="28"/>
        </w:rPr>
      </w:pPr>
    </w:p>
    <w:p w:rsidR="00BC4F87" w:rsidRPr="00021E13" w:rsidRDefault="00BC4F87" w:rsidP="00BC4F87">
      <w:pPr>
        <w:pStyle w:val="ListParagraph"/>
        <w:numPr>
          <w:ilvl w:val="0"/>
          <w:numId w:val="1"/>
        </w:numPr>
        <w:jc w:val="both"/>
        <w:rPr>
          <w:rFonts w:ascii="Times New Roman" w:hAnsi="Times New Roman" w:cs="Times New Roman"/>
          <w:i/>
          <w:sz w:val="28"/>
          <w:szCs w:val="28"/>
        </w:rPr>
      </w:pPr>
      <w:r w:rsidRPr="00D04D30">
        <w:rPr>
          <w:rFonts w:ascii="Times New Roman" w:hAnsi="Times New Roman" w:cs="Times New Roman"/>
          <w:b/>
          <w:sz w:val="28"/>
          <w:szCs w:val="28"/>
        </w:rPr>
        <w:t>TRANSPORT</w:t>
      </w:r>
    </w:p>
    <w:p w:rsidR="00BC4F87" w:rsidRPr="007D3F5D" w:rsidRDefault="00BC4F87" w:rsidP="00BC4F87">
      <w:pPr>
        <w:pStyle w:val="ListParagraph"/>
        <w:jc w:val="both"/>
        <w:rPr>
          <w:rFonts w:ascii="Times New Roman" w:hAnsi="Times New Roman" w:cs="Times New Roman"/>
          <w:i/>
          <w:sz w:val="28"/>
          <w:szCs w:val="28"/>
        </w:rPr>
      </w:pPr>
    </w:p>
    <w:p w:rsidR="00BC4F87" w:rsidRDefault="00BC4F87" w:rsidP="00BC4F87">
      <w:pPr>
        <w:jc w:val="both"/>
        <w:rPr>
          <w:rFonts w:ascii="Times New Roman" w:hAnsi="Times New Roman" w:cs="Times New Roman"/>
          <w:sz w:val="28"/>
          <w:szCs w:val="28"/>
        </w:rPr>
      </w:pPr>
      <w:r w:rsidRPr="00870AEB">
        <w:rPr>
          <w:rFonts w:ascii="Times New Roman" w:hAnsi="Times New Roman" w:cs="Times New Roman"/>
          <w:sz w:val="28"/>
          <w:szCs w:val="28"/>
        </w:rPr>
        <w:t xml:space="preserve">Le Gouvernement de la République Togolaise mettra à la disposition des différentes </w:t>
      </w:r>
      <w:r>
        <w:rPr>
          <w:rFonts w:ascii="Times New Roman" w:hAnsi="Times New Roman" w:cs="Times New Roman"/>
          <w:sz w:val="28"/>
          <w:szCs w:val="28"/>
        </w:rPr>
        <w:t>délégations les moyens de transport suivants :</w:t>
      </w:r>
    </w:p>
    <w:p w:rsidR="00BC4F87" w:rsidRDefault="00BC4F87" w:rsidP="00BC4F87">
      <w:pPr>
        <w:jc w:val="both"/>
        <w:rPr>
          <w:rFonts w:ascii="Times New Roman" w:hAnsi="Times New Roman" w:cs="Times New Roman"/>
          <w:sz w:val="28"/>
          <w:szCs w:val="28"/>
        </w:rPr>
      </w:pPr>
    </w:p>
    <w:p w:rsidR="00BC4F87" w:rsidRPr="00C848EA" w:rsidRDefault="00BC4F87" w:rsidP="00BC4F87">
      <w:pPr>
        <w:pStyle w:val="ListParagraph"/>
        <w:numPr>
          <w:ilvl w:val="1"/>
          <w:numId w:val="13"/>
        </w:numPr>
        <w:jc w:val="both"/>
        <w:rPr>
          <w:rFonts w:ascii="Times New Roman" w:eastAsia="Calibri" w:hAnsi="Times New Roman" w:cs="Times New Roman"/>
          <w:b/>
          <w:sz w:val="28"/>
          <w:szCs w:val="28"/>
        </w:rPr>
      </w:pPr>
      <w:r w:rsidRPr="00C848EA">
        <w:rPr>
          <w:rFonts w:ascii="Times New Roman" w:eastAsia="Calibri" w:hAnsi="Times New Roman" w:cs="Times New Roman"/>
          <w:b/>
          <w:sz w:val="28"/>
          <w:szCs w:val="28"/>
        </w:rPr>
        <w:t xml:space="preserve">Délégation ministérielle </w:t>
      </w:r>
    </w:p>
    <w:p w:rsidR="00BC4F87" w:rsidRPr="001C18BE" w:rsidRDefault="00BC4F87" w:rsidP="00BC4F87">
      <w:pPr>
        <w:pStyle w:val="ListParagraph"/>
        <w:ind w:left="375"/>
        <w:jc w:val="both"/>
        <w:rPr>
          <w:rFonts w:ascii="Times New Roman" w:eastAsia="Calibri" w:hAnsi="Times New Roman" w:cs="Times New Roman"/>
          <w:b/>
          <w:sz w:val="28"/>
          <w:szCs w:val="28"/>
        </w:rPr>
      </w:pPr>
    </w:p>
    <w:p w:rsidR="00BC4F87" w:rsidRDefault="002E465F" w:rsidP="00BC4F87">
      <w:pPr>
        <w:pStyle w:val="ListParagraph"/>
        <w:numPr>
          <w:ilvl w:val="0"/>
          <w:numId w:val="2"/>
        </w:numPr>
        <w:jc w:val="both"/>
        <w:rPr>
          <w:rFonts w:ascii="Times New Roman" w:eastAsia="Calibri" w:hAnsi="Times New Roman" w:cs="Times New Roman"/>
          <w:sz w:val="28"/>
          <w:szCs w:val="28"/>
        </w:rPr>
      </w:pPr>
      <w:r>
        <w:rPr>
          <w:rFonts w:ascii="Times New Roman" w:eastAsia="Calibri" w:hAnsi="Times New Roman" w:cs="Times New Roman"/>
          <w:sz w:val="28"/>
          <w:szCs w:val="28"/>
        </w:rPr>
        <w:t>Un (01</w:t>
      </w:r>
      <w:r w:rsidR="00BC4F87">
        <w:rPr>
          <w:rFonts w:ascii="Times New Roman" w:eastAsia="Calibri" w:hAnsi="Times New Roman" w:cs="Times New Roman"/>
          <w:sz w:val="28"/>
          <w:szCs w:val="28"/>
        </w:rPr>
        <w:t xml:space="preserve">) </w:t>
      </w:r>
      <w:r w:rsidR="00BC4F87" w:rsidRPr="00543227">
        <w:rPr>
          <w:rFonts w:ascii="Times New Roman" w:eastAsia="Calibri" w:hAnsi="Times New Roman" w:cs="Times New Roman"/>
          <w:sz w:val="28"/>
          <w:szCs w:val="28"/>
        </w:rPr>
        <w:t xml:space="preserve">véhicule </w:t>
      </w:r>
      <w:r w:rsidR="00BC4F87">
        <w:rPr>
          <w:rFonts w:ascii="Times New Roman" w:eastAsia="Calibri" w:hAnsi="Times New Roman" w:cs="Times New Roman"/>
          <w:sz w:val="28"/>
          <w:szCs w:val="28"/>
        </w:rPr>
        <w:t xml:space="preserve">VIP </w:t>
      </w:r>
    </w:p>
    <w:p w:rsidR="00BC4F87" w:rsidRPr="00C848EA" w:rsidRDefault="00BC4F87" w:rsidP="00BC4F87">
      <w:pPr>
        <w:pStyle w:val="ListParagraph"/>
        <w:jc w:val="both"/>
        <w:rPr>
          <w:rFonts w:ascii="Times New Roman" w:eastAsia="Calibri" w:hAnsi="Times New Roman" w:cs="Times New Roman"/>
          <w:sz w:val="28"/>
          <w:szCs w:val="28"/>
        </w:rPr>
      </w:pPr>
    </w:p>
    <w:p w:rsidR="00BC4F87" w:rsidRPr="001C18BE" w:rsidRDefault="00BC4F87" w:rsidP="00BC4F87">
      <w:pPr>
        <w:pStyle w:val="ListParagraph"/>
        <w:numPr>
          <w:ilvl w:val="1"/>
          <w:numId w:val="9"/>
        </w:numPr>
        <w:jc w:val="both"/>
        <w:rPr>
          <w:rFonts w:ascii="Times New Roman" w:eastAsia="Calibri" w:hAnsi="Times New Roman" w:cs="Times New Roman"/>
          <w:b/>
          <w:sz w:val="28"/>
          <w:szCs w:val="28"/>
        </w:rPr>
      </w:pPr>
      <w:r w:rsidRPr="001C18BE">
        <w:rPr>
          <w:rFonts w:ascii="Times New Roman" w:eastAsia="Calibri" w:hAnsi="Times New Roman" w:cs="Times New Roman"/>
          <w:b/>
          <w:sz w:val="28"/>
          <w:szCs w:val="28"/>
        </w:rPr>
        <w:t xml:space="preserve"> Invités spéciaux</w:t>
      </w:r>
    </w:p>
    <w:p w:rsidR="00BC4F87" w:rsidRPr="008334F5" w:rsidRDefault="00BC4F87" w:rsidP="00BC4F87">
      <w:pPr>
        <w:pStyle w:val="ListParagraph"/>
        <w:ind w:left="375"/>
        <w:jc w:val="both"/>
        <w:rPr>
          <w:rFonts w:ascii="Times New Roman" w:eastAsia="Calibri" w:hAnsi="Times New Roman" w:cs="Times New Roman"/>
          <w:b/>
          <w:sz w:val="28"/>
          <w:szCs w:val="28"/>
          <w:u w:val="single"/>
        </w:rPr>
      </w:pPr>
    </w:p>
    <w:p w:rsidR="00BC4F87" w:rsidRDefault="00BC4F87" w:rsidP="00BC4F87">
      <w:pPr>
        <w:pStyle w:val="ListParagraph"/>
        <w:numPr>
          <w:ilvl w:val="0"/>
          <w:numId w:val="3"/>
        </w:numPr>
        <w:jc w:val="both"/>
        <w:rPr>
          <w:rFonts w:ascii="Times New Roman" w:eastAsia="Calibri" w:hAnsi="Times New Roman" w:cs="Times New Roman"/>
          <w:sz w:val="28"/>
          <w:szCs w:val="28"/>
        </w:rPr>
      </w:pPr>
      <w:r w:rsidRPr="00543227">
        <w:rPr>
          <w:rFonts w:ascii="Times New Roman" w:eastAsia="Calibri" w:hAnsi="Times New Roman" w:cs="Times New Roman"/>
          <w:sz w:val="28"/>
          <w:szCs w:val="28"/>
        </w:rPr>
        <w:t xml:space="preserve">Un </w:t>
      </w:r>
      <w:r>
        <w:rPr>
          <w:rFonts w:ascii="Times New Roman" w:eastAsia="Calibri" w:hAnsi="Times New Roman" w:cs="Times New Roman"/>
          <w:sz w:val="28"/>
          <w:szCs w:val="28"/>
        </w:rPr>
        <w:t xml:space="preserve">(1) </w:t>
      </w:r>
      <w:r w:rsidRPr="00543227">
        <w:rPr>
          <w:rFonts w:ascii="Times New Roman" w:eastAsia="Calibri" w:hAnsi="Times New Roman" w:cs="Times New Roman"/>
          <w:sz w:val="28"/>
          <w:szCs w:val="28"/>
        </w:rPr>
        <w:t>véhicule VIP</w:t>
      </w:r>
    </w:p>
    <w:p w:rsidR="00BC4F87" w:rsidRPr="006C0A9E" w:rsidRDefault="00BC4F87" w:rsidP="00BC4F87">
      <w:pPr>
        <w:pStyle w:val="ListParagraph"/>
        <w:jc w:val="both"/>
        <w:rPr>
          <w:rFonts w:ascii="Times New Roman" w:eastAsia="Calibri" w:hAnsi="Times New Roman" w:cs="Times New Roman"/>
          <w:sz w:val="28"/>
          <w:szCs w:val="28"/>
        </w:rPr>
      </w:pPr>
    </w:p>
    <w:p w:rsidR="00BC4F87" w:rsidRPr="0045390C" w:rsidRDefault="00BC4F87" w:rsidP="00BC4F87">
      <w:pPr>
        <w:pStyle w:val="ListParagraph"/>
        <w:numPr>
          <w:ilvl w:val="1"/>
          <w:numId w:val="9"/>
        </w:numPr>
        <w:jc w:val="both"/>
        <w:rPr>
          <w:rFonts w:ascii="Times New Roman" w:eastAsia="Calibri" w:hAnsi="Times New Roman" w:cs="Times New Roman"/>
          <w:sz w:val="28"/>
          <w:szCs w:val="28"/>
        </w:rPr>
      </w:pPr>
      <w:r>
        <w:rPr>
          <w:rFonts w:ascii="Times New Roman" w:eastAsia="Calibri" w:hAnsi="Times New Roman" w:cs="Times New Roman"/>
          <w:b/>
          <w:sz w:val="28"/>
          <w:szCs w:val="28"/>
        </w:rPr>
        <w:t xml:space="preserve"> F</w:t>
      </w:r>
      <w:r w:rsidRPr="0045390C">
        <w:rPr>
          <w:rFonts w:ascii="Times New Roman" w:eastAsia="Calibri" w:hAnsi="Times New Roman" w:cs="Times New Roman"/>
          <w:b/>
          <w:sz w:val="28"/>
          <w:szCs w:val="28"/>
        </w:rPr>
        <w:t>onctionnaires de l’UA</w:t>
      </w:r>
    </w:p>
    <w:p w:rsidR="00BC4F87" w:rsidRPr="0045390C" w:rsidRDefault="00BC4F87" w:rsidP="00BC4F87">
      <w:pPr>
        <w:pStyle w:val="ListParagraph"/>
        <w:ind w:left="750"/>
        <w:jc w:val="both"/>
        <w:rPr>
          <w:rFonts w:ascii="Times New Roman" w:eastAsia="Calibri" w:hAnsi="Times New Roman" w:cs="Times New Roman"/>
          <w:sz w:val="28"/>
          <w:szCs w:val="28"/>
        </w:rPr>
      </w:pPr>
    </w:p>
    <w:p w:rsidR="00BC4F87" w:rsidRDefault="00BC4F87" w:rsidP="00BC4F87">
      <w:pPr>
        <w:pStyle w:val="ListParagraph"/>
        <w:numPr>
          <w:ilvl w:val="0"/>
          <w:numId w:val="3"/>
        </w:numPr>
        <w:jc w:val="both"/>
        <w:rPr>
          <w:rFonts w:ascii="Times New Roman" w:eastAsia="Calibri" w:hAnsi="Times New Roman" w:cs="Times New Roman"/>
          <w:sz w:val="28"/>
          <w:szCs w:val="28"/>
        </w:rPr>
      </w:pPr>
      <w:r w:rsidRPr="0045390C">
        <w:rPr>
          <w:rFonts w:ascii="Times New Roman" w:eastAsia="Calibri" w:hAnsi="Times New Roman" w:cs="Times New Roman"/>
          <w:sz w:val="28"/>
          <w:szCs w:val="28"/>
        </w:rPr>
        <w:t>Des véhicules appropriés leur seront affectés</w:t>
      </w:r>
      <w:r>
        <w:rPr>
          <w:rFonts w:ascii="Times New Roman" w:eastAsia="Calibri" w:hAnsi="Times New Roman" w:cs="Times New Roman"/>
          <w:sz w:val="28"/>
          <w:szCs w:val="28"/>
        </w:rPr>
        <w:t xml:space="preserve"> selon les cas et en fonction des dates d’arrivée</w:t>
      </w:r>
      <w:r w:rsidRPr="0045390C">
        <w:rPr>
          <w:rFonts w:ascii="Times New Roman" w:eastAsia="Calibri" w:hAnsi="Times New Roman" w:cs="Times New Roman"/>
          <w:sz w:val="28"/>
          <w:szCs w:val="28"/>
        </w:rPr>
        <w:t>.</w:t>
      </w:r>
    </w:p>
    <w:p w:rsidR="00BC4F87" w:rsidRPr="001C18BE" w:rsidRDefault="00BC4F87" w:rsidP="00BC4F87">
      <w:pPr>
        <w:pStyle w:val="ListParagraph"/>
        <w:jc w:val="both"/>
        <w:rPr>
          <w:rFonts w:ascii="Times New Roman" w:eastAsia="Calibri" w:hAnsi="Times New Roman" w:cs="Times New Roman"/>
          <w:sz w:val="28"/>
          <w:szCs w:val="28"/>
        </w:rPr>
      </w:pPr>
    </w:p>
    <w:p w:rsidR="00BC4F87" w:rsidRPr="00E63776" w:rsidRDefault="00BC4F87" w:rsidP="00BC4F87">
      <w:pPr>
        <w:jc w:val="both"/>
        <w:rPr>
          <w:rFonts w:ascii="Times New Roman" w:eastAsia="Calibri" w:hAnsi="Times New Roman" w:cs="Times New Roman"/>
          <w:b/>
          <w:sz w:val="28"/>
          <w:szCs w:val="28"/>
        </w:rPr>
      </w:pPr>
      <w:r w:rsidRPr="00E63776">
        <w:rPr>
          <w:rFonts w:ascii="Times New Roman" w:eastAsia="Calibri" w:hAnsi="Times New Roman" w:cs="Times New Roman"/>
          <w:b/>
          <w:sz w:val="28"/>
          <w:szCs w:val="28"/>
        </w:rPr>
        <w:t>NB :</w:t>
      </w:r>
    </w:p>
    <w:p w:rsidR="007B15E5" w:rsidRDefault="00BC4F87" w:rsidP="00BC4F87">
      <w:pPr>
        <w:jc w:val="both"/>
        <w:rPr>
          <w:rFonts w:ascii="Times New Roman" w:eastAsia="Calibri" w:hAnsi="Times New Roman" w:cs="Times New Roman"/>
          <w:sz w:val="28"/>
          <w:szCs w:val="28"/>
        </w:rPr>
      </w:pPr>
      <w:r w:rsidRPr="00946FCF">
        <w:rPr>
          <w:rFonts w:ascii="Times New Roman" w:eastAsia="Calibri" w:hAnsi="Times New Roman" w:cs="Times New Roman"/>
          <w:sz w:val="28"/>
          <w:szCs w:val="28"/>
        </w:rPr>
        <w:t>Toute délégation qui le désire pourrait procéder à la location de véhicules supplémentaires auprès des agences de location agré</w:t>
      </w:r>
      <w:r>
        <w:rPr>
          <w:rFonts w:ascii="Times New Roman" w:eastAsia="Calibri" w:hAnsi="Times New Roman" w:cs="Times New Roman"/>
          <w:sz w:val="28"/>
          <w:szCs w:val="28"/>
        </w:rPr>
        <w:t>é</w:t>
      </w:r>
      <w:r w:rsidRPr="00946FCF">
        <w:rPr>
          <w:rFonts w:ascii="Times New Roman" w:eastAsia="Calibri" w:hAnsi="Times New Roman" w:cs="Times New Roman"/>
          <w:sz w:val="28"/>
          <w:szCs w:val="28"/>
        </w:rPr>
        <w:t>es</w:t>
      </w:r>
      <w:r w:rsidR="002E465F">
        <w:rPr>
          <w:rFonts w:ascii="Times New Roman" w:eastAsia="Calibri" w:hAnsi="Times New Roman" w:cs="Times New Roman"/>
          <w:sz w:val="28"/>
          <w:szCs w:val="28"/>
        </w:rPr>
        <w:t>.</w:t>
      </w:r>
    </w:p>
    <w:p w:rsidR="00BC4F87" w:rsidRDefault="00BC4F87" w:rsidP="00BC4F87">
      <w:pPr>
        <w:jc w:val="both"/>
        <w:rPr>
          <w:rFonts w:ascii="Times New Roman" w:eastAsia="Calibri" w:hAnsi="Times New Roman" w:cs="Times New Roman"/>
          <w:sz w:val="28"/>
          <w:szCs w:val="28"/>
        </w:rPr>
      </w:pPr>
      <w:r w:rsidRPr="00946FCF">
        <w:rPr>
          <w:rFonts w:ascii="Times New Roman" w:eastAsia="Calibri" w:hAnsi="Times New Roman" w:cs="Times New Roman"/>
          <w:sz w:val="28"/>
          <w:szCs w:val="28"/>
        </w:rPr>
        <w:t xml:space="preserve">Ces véhicules seront dotés d’un macaron et </w:t>
      </w:r>
      <w:r w:rsidR="007B15E5">
        <w:rPr>
          <w:rFonts w:ascii="Times New Roman" w:eastAsia="Calibri" w:hAnsi="Times New Roman" w:cs="Times New Roman"/>
          <w:sz w:val="28"/>
          <w:szCs w:val="28"/>
        </w:rPr>
        <w:t>d’</w:t>
      </w:r>
      <w:r w:rsidR="007B15E5" w:rsidRPr="00946FCF">
        <w:rPr>
          <w:rFonts w:ascii="Times New Roman" w:eastAsia="Calibri" w:hAnsi="Times New Roman" w:cs="Times New Roman"/>
          <w:sz w:val="28"/>
          <w:szCs w:val="28"/>
        </w:rPr>
        <w:t>un</w:t>
      </w:r>
      <w:r w:rsidRPr="00946FCF">
        <w:rPr>
          <w:rFonts w:ascii="Times New Roman" w:eastAsia="Calibri" w:hAnsi="Times New Roman" w:cs="Times New Roman"/>
          <w:sz w:val="28"/>
          <w:szCs w:val="28"/>
        </w:rPr>
        <w:t xml:space="preserve"> coupe</w:t>
      </w:r>
      <w:r w:rsidR="002E465F">
        <w:rPr>
          <w:rFonts w:ascii="Times New Roman" w:eastAsia="Calibri" w:hAnsi="Times New Roman" w:cs="Times New Roman"/>
          <w:sz w:val="28"/>
          <w:szCs w:val="28"/>
        </w:rPr>
        <w:t>-</w:t>
      </w:r>
      <w:r w:rsidRPr="00946FCF">
        <w:rPr>
          <w:rFonts w:ascii="Times New Roman" w:eastAsia="Calibri" w:hAnsi="Times New Roman" w:cs="Times New Roman"/>
          <w:sz w:val="28"/>
          <w:szCs w:val="28"/>
        </w:rPr>
        <w:t>fil leur permettant d’avoir accès à l’aéroport et au centre de conférence</w:t>
      </w:r>
      <w:r>
        <w:rPr>
          <w:rFonts w:ascii="Times New Roman" w:eastAsia="Calibri" w:hAnsi="Times New Roman" w:cs="Times New Roman"/>
          <w:sz w:val="28"/>
          <w:szCs w:val="28"/>
        </w:rPr>
        <w:t>.</w:t>
      </w:r>
    </w:p>
    <w:p w:rsidR="004D3A9E" w:rsidRDefault="00BC4F87" w:rsidP="00BC4F87">
      <w:pPr>
        <w:jc w:val="both"/>
        <w:rPr>
          <w:rFonts w:ascii="Times New Roman" w:eastAsia="Calibri" w:hAnsi="Times New Roman" w:cs="Times New Roman"/>
          <w:sz w:val="28"/>
          <w:szCs w:val="28"/>
        </w:rPr>
      </w:pPr>
      <w:r>
        <w:rPr>
          <w:rFonts w:ascii="Times New Roman" w:eastAsia="Calibri" w:hAnsi="Times New Roman" w:cs="Times New Roman"/>
          <w:sz w:val="28"/>
          <w:szCs w:val="28"/>
        </w:rPr>
        <w:t>Pour l’</w:t>
      </w:r>
      <w:r w:rsidR="002E465F">
        <w:rPr>
          <w:rFonts w:ascii="Times New Roman" w:eastAsia="Calibri" w:hAnsi="Times New Roman" w:cs="Times New Roman"/>
          <w:sz w:val="28"/>
          <w:szCs w:val="28"/>
        </w:rPr>
        <w:t>obtention des macarons et coupe-</w:t>
      </w:r>
      <w:r>
        <w:rPr>
          <w:rFonts w:ascii="Times New Roman" w:eastAsia="Calibri" w:hAnsi="Times New Roman" w:cs="Times New Roman"/>
          <w:sz w:val="28"/>
          <w:szCs w:val="28"/>
        </w:rPr>
        <w:t xml:space="preserve">fils, les délégations doivent fournir les numéros d’immatriculation de ces véhicules ainsi que les noms et contacts des chauffeurs </w:t>
      </w:r>
      <w:r w:rsidR="00656CC7">
        <w:rPr>
          <w:rFonts w:ascii="Times New Roman" w:eastAsia="Calibri" w:hAnsi="Times New Roman" w:cs="Times New Roman"/>
          <w:sz w:val="28"/>
          <w:szCs w:val="28"/>
        </w:rPr>
        <w:t xml:space="preserve">au Protocole d’Etat, </w:t>
      </w:r>
      <w:r w:rsidR="004D3A9E" w:rsidRPr="004D3A9E">
        <w:rPr>
          <w:rFonts w:ascii="Times New Roman" w:eastAsia="Calibri" w:hAnsi="Times New Roman" w:cs="Times New Roman"/>
          <w:b/>
          <w:sz w:val="28"/>
          <w:szCs w:val="28"/>
        </w:rPr>
        <w:t>à l’adresse suivante </w:t>
      </w:r>
      <w:proofErr w:type="gramStart"/>
      <w:r w:rsidR="004D3A9E" w:rsidRPr="004D3A9E">
        <w:rPr>
          <w:rFonts w:ascii="Times New Roman" w:eastAsia="Calibri" w:hAnsi="Times New Roman" w:cs="Times New Roman"/>
          <w:b/>
          <w:sz w:val="28"/>
          <w:szCs w:val="28"/>
        </w:rPr>
        <w:t>:</w:t>
      </w:r>
      <w:r w:rsidR="00656CC7">
        <w:rPr>
          <w:rFonts w:ascii="Times New Roman" w:eastAsia="Calibri" w:hAnsi="Times New Roman" w:cs="Times New Roman"/>
          <w:b/>
          <w:sz w:val="28"/>
          <w:szCs w:val="28"/>
        </w:rPr>
        <w:t>wakeyagninim@gmail.com</w:t>
      </w:r>
      <w:proofErr w:type="gramEnd"/>
    </w:p>
    <w:p w:rsidR="00BC4F87" w:rsidRPr="00D04D30" w:rsidRDefault="00BC4F87" w:rsidP="00BC4F87">
      <w:pPr>
        <w:pStyle w:val="ListParagraph"/>
        <w:numPr>
          <w:ilvl w:val="0"/>
          <w:numId w:val="1"/>
        </w:numPr>
        <w:jc w:val="both"/>
        <w:rPr>
          <w:rFonts w:ascii="Times New Roman" w:hAnsi="Times New Roman" w:cs="Times New Roman"/>
          <w:b/>
          <w:sz w:val="28"/>
          <w:szCs w:val="28"/>
        </w:rPr>
      </w:pPr>
      <w:r w:rsidRPr="00D04D30">
        <w:rPr>
          <w:rFonts w:ascii="Times New Roman" w:hAnsi="Times New Roman" w:cs="Times New Roman"/>
          <w:b/>
          <w:sz w:val="28"/>
          <w:szCs w:val="28"/>
        </w:rPr>
        <w:t>CEREMONIAL D’A</w:t>
      </w:r>
      <w:r>
        <w:rPr>
          <w:rFonts w:ascii="Times New Roman" w:hAnsi="Times New Roman" w:cs="Times New Roman"/>
          <w:b/>
          <w:sz w:val="28"/>
          <w:szCs w:val="28"/>
        </w:rPr>
        <w:t>RRIVEE ET DE DEPART</w:t>
      </w:r>
    </w:p>
    <w:p w:rsidR="00BC4F87" w:rsidRDefault="00BC4F87" w:rsidP="00BC4F87">
      <w:pPr>
        <w:jc w:val="both"/>
        <w:rPr>
          <w:rFonts w:ascii="Times New Roman" w:hAnsi="Times New Roman" w:cs="Times New Roman"/>
          <w:sz w:val="28"/>
          <w:szCs w:val="28"/>
        </w:rPr>
      </w:pPr>
      <w:r>
        <w:rPr>
          <w:rFonts w:ascii="Times New Roman" w:hAnsi="Times New Roman" w:cs="Times New Roman"/>
          <w:sz w:val="28"/>
          <w:szCs w:val="28"/>
        </w:rPr>
        <w:t xml:space="preserve">Toutes les facilités protocolaires sont accordées aux différentes </w:t>
      </w:r>
      <w:r w:rsidRPr="00C62EA9">
        <w:rPr>
          <w:rFonts w:ascii="Times New Roman" w:hAnsi="Times New Roman" w:cs="Times New Roman"/>
          <w:sz w:val="28"/>
          <w:szCs w:val="28"/>
        </w:rPr>
        <w:t>délégations</w:t>
      </w:r>
      <w:r>
        <w:rPr>
          <w:rFonts w:ascii="Times New Roman" w:hAnsi="Times New Roman" w:cs="Times New Roman"/>
          <w:sz w:val="28"/>
          <w:szCs w:val="28"/>
        </w:rPr>
        <w:t xml:space="preserve"> à leur arrivée </w:t>
      </w:r>
      <w:r w:rsidRPr="00C62EA9">
        <w:rPr>
          <w:rFonts w:ascii="Times New Roman" w:hAnsi="Times New Roman" w:cs="Times New Roman"/>
          <w:sz w:val="28"/>
          <w:szCs w:val="28"/>
        </w:rPr>
        <w:t xml:space="preserve"> à </w:t>
      </w:r>
      <w:r w:rsidRPr="00BC3062">
        <w:rPr>
          <w:rFonts w:ascii="Times New Roman" w:hAnsi="Times New Roman" w:cs="Times New Roman"/>
          <w:b/>
          <w:sz w:val="28"/>
          <w:szCs w:val="28"/>
        </w:rPr>
        <w:t>l’Aéroport International Gnassingbé EYADEMA de Lomé</w:t>
      </w:r>
      <w:r>
        <w:rPr>
          <w:rFonts w:ascii="Times New Roman" w:hAnsi="Times New Roman" w:cs="Times New Roman"/>
          <w:sz w:val="28"/>
          <w:szCs w:val="28"/>
        </w:rPr>
        <w:t xml:space="preserve">, qui constitue </w:t>
      </w:r>
      <w:r w:rsidRPr="00BC3062">
        <w:rPr>
          <w:rFonts w:ascii="Times New Roman" w:hAnsi="Times New Roman" w:cs="Times New Roman"/>
          <w:b/>
          <w:sz w:val="28"/>
          <w:szCs w:val="28"/>
        </w:rPr>
        <w:t>le point d’entrée officiel</w:t>
      </w:r>
      <w:r w:rsidRPr="00C62EA9">
        <w:rPr>
          <w:rFonts w:ascii="Times New Roman" w:hAnsi="Times New Roman" w:cs="Times New Roman"/>
          <w:sz w:val="28"/>
          <w:szCs w:val="28"/>
        </w:rPr>
        <w:t>.</w:t>
      </w:r>
    </w:p>
    <w:p w:rsidR="004D3A9E" w:rsidRPr="004D3A9E" w:rsidRDefault="004D3A9E" w:rsidP="004D3A9E">
      <w:pPr>
        <w:jc w:val="both"/>
        <w:rPr>
          <w:rFonts w:ascii="Times New Roman" w:hAnsi="Times New Roman" w:cs="Times New Roman"/>
          <w:sz w:val="28"/>
          <w:szCs w:val="28"/>
        </w:rPr>
      </w:pPr>
      <w:r w:rsidRPr="004D3A9E">
        <w:rPr>
          <w:rFonts w:ascii="Times New Roman" w:hAnsi="Times New Roman" w:cs="Times New Roman"/>
          <w:sz w:val="28"/>
          <w:szCs w:val="28"/>
        </w:rPr>
        <w:t>A cet égard, les Etats membres sont invités à communiquer au secrétariat administratif de la conférence  la liste complète de leurs délégations respectives, les noms et fonctions des délégués ainsi que les dates et heures d’arrivée et de départ.</w:t>
      </w:r>
    </w:p>
    <w:p w:rsidR="004D3A9E" w:rsidRDefault="004D3A9E" w:rsidP="00BC4F87">
      <w:pPr>
        <w:jc w:val="both"/>
        <w:rPr>
          <w:rFonts w:ascii="Times New Roman" w:hAnsi="Times New Roman" w:cs="Times New Roman"/>
          <w:sz w:val="28"/>
          <w:szCs w:val="28"/>
        </w:rPr>
      </w:pPr>
    </w:p>
    <w:p w:rsidR="00BC4F87" w:rsidRDefault="00BC4F87" w:rsidP="00BC4F87">
      <w:pPr>
        <w:jc w:val="both"/>
        <w:rPr>
          <w:rFonts w:ascii="Times New Roman" w:hAnsi="Times New Roman" w:cs="Times New Roman"/>
          <w:sz w:val="28"/>
          <w:szCs w:val="28"/>
        </w:rPr>
      </w:pPr>
    </w:p>
    <w:p w:rsidR="00BC4F87" w:rsidRPr="00F72313" w:rsidRDefault="00BC4F87" w:rsidP="00BC4F87">
      <w:pPr>
        <w:jc w:val="both"/>
        <w:rPr>
          <w:rFonts w:ascii="Times New Roman" w:hAnsi="Times New Roman" w:cs="Times New Roman"/>
          <w:sz w:val="28"/>
          <w:szCs w:val="28"/>
        </w:rPr>
      </w:pPr>
      <w:r>
        <w:rPr>
          <w:rFonts w:ascii="Times New Roman" w:hAnsi="Times New Roman" w:cs="Times New Roman"/>
          <w:sz w:val="28"/>
          <w:szCs w:val="28"/>
        </w:rPr>
        <w:t xml:space="preserve">Les </w:t>
      </w:r>
      <w:r w:rsidRPr="00790140">
        <w:rPr>
          <w:rFonts w:ascii="Times New Roman" w:hAnsi="Times New Roman" w:cs="Times New Roman"/>
          <w:sz w:val="28"/>
          <w:szCs w:val="28"/>
        </w:rPr>
        <w:t>Ministres</w:t>
      </w:r>
      <w:r>
        <w:rPr>
          <w:rFonts w:ascii="Times New Roman" w:hAnsi="Times New Roman" w:cs="Times New Roman"/>
          <w:sz w:val="28"/>
          <w:szCs w:val="28"/>
        </w:rPr>
        <w:t>, les Invités spéciaux</w:t>
      </w:r>
      <w:r w:rsidR="004D3A9E">
        <w:rPr>
          <w:rFonts w:ascii="Times New Roman" w:hAnsi="Times New Roman" w:cs="Times New Roman"/>
          <w:sz w:val="28"/>
          <w:szCs w:val="28"/>
        </w:rPr>
        <w:t xml:space="preserve">, les Experts et </w:t>
      </w:r>
      <w:r w:rsidRPr="00790140">
        <w:rPr>
          <w:rFonts w:ascii="Times New Roman" w:hAnsi="Times New Roman" w:cs="Times New Roman"/>
          <w:sz w:val="28"/>
          <w:szCs w:val="28"/>
        </w:rPr>
        <w:t>autre</w:t>
      </w:r>
      <w:r>
        <w:rPr>
          <w:rFonts w:ascii="Times New Roman" w:hAnsi="Times New Roman" w:cs="Times New Roman"/>
          <w:sz w:val="28"/>
          <w:szCs w:val="28"/>
        </w:rPr>
        <w:t xml:space="preserve">s personnalités, </w:t>
      </w:r>
      <w:r w:rsidR="004D3A9E">
        <w:rPr>
          <w:rFonts w:ascii="Times New Roman" w:hAnsi="Times New Roman" w:cs="Times New Roman"/>
          <w:sz w:val="28"/>
          <w:szCs w:val="28"/>
        </w:rPr>
        <w:t>qui arrivent dans le cadre du CTS,</w:t>
      </w:r>
      <w:r w:rsidRPr="00790140">
        <w:rPr>
          <w:rFonts w:ascii="Times New Roman" w:hAnsi="Times New Roman" w:cs="Times New Roman"/>
          <w:sz w:val="28"/>
          <w:szCs w:val="28"/>
        </w:rPr>
        <w:t xml:space="preserve"> seront </w:t>
      </w:r>
      <w:r>
        <w:rPr>
          <w:rFonts w:ascii="Times New Roman" w:hAnsi="Times New Roman" w:cs="Times New Roman"/>
          <w:sz w:val="28"/>
          <w:szCs w:val="28"/>
        </w:rPr>
        <w:t>accueilli</w:t>
      </w:r>
      <w:r w:rsidRPr="00790140">
        <w:rPr>
          <w:rFonts w:ascii="Times New Roman" w:hAnsi="Times New Roman" w:cs="Times New Roman"/>
          <w:sz w:val="28"/>
          <w:szCs w:val="28"/>
        </w:rPr>
        <w:t xml:space="preserve">s par </w:t>
      </w:r>
      <w:r w:rsidR="004D3A9E">
        <w:rPr>
          <w:rFonts w:ascii="Times New Roman" w:hAnsi="Times New Roman" w:cs="Times New Roman"/>
          <w:sz w:val="28"/>
          <w:szCs w:val="28"/>
        </w:rPr>
        <w:t xml:space="preserve">les services du Protocole d’Etat </w:t>
      </w:r>
      <w:r w:rsidR="00656CC7">
        <w:rPr>
          <w:rFonts w:ascii="Times New Roman" w:hAnsi="Times New Roman" w:cs="Times New Roman"/>
          <w:sz w:val="28"/>
          <w:szCs w:val="28"/>
        </w:rPr>
        <w:t>qui les feront</w:t>
      </w:r>
      <w:r>
        <w:rPr>
          <w:rFonts w:ascii="Times New Roman" w:hAnsi="Times New Roman" w:cs="Times New Roman"/>
          <w:sz w:val="28"/>
          <w:szCs w:val="28"/>
        </w:rPr>
        <w:t xml:space="preserve"> conduire au salon</w:t>
      </w:r>
      <w:r w:rsidR="004D3A9E">
        <w:rPr>
          <w:rFonts w:ascii="Times New Roman" w:hAnsi="Times New Roman" w:cs="Times New Roman"/>
          <w:sz w:val="28"/>
          <w:szCs w:val="28"/>
        </w:rPr>
        <w:t xml:space="preserve"> pour les besoins des formalités d’immigration</w:t>
      </w:r>
      <w:r>
        <w:rPr>
          <w:rFonts w:ascii="Times New Roman" w:hAnsi="Times New Roman" w:cs="Times New Roman"/>
          <w:sz w:val="28"/>
          <w:szCs w:val="28"/>
        </w:rPr>
        <w:t>,  avant d’être convoyés</w:t>
      </w:r>
      <w:r w:rsidRPr="00790140">
        <w:rPr>
          <w:rFonts w:ascii="Times New Roman" w:hAnsi="Times New Roman" w:cs="Times New Roman"/>
          <w:sz w:val="28"/>
          <w:szCs w:val="28"/>
        </w:rPr>
        <w:t xml:space="preserve"> à leur </w:t>
      </w:r>
      <w:r w:rsidR="004D3A9E">
        <w:rPr>
          <w:rFonts w:ascii="Times New Roman" w:hAnsi="Times New Roman" w:cs="Times New Roman"/>
          <w:sz w:val="28"/>
          <w:szCs w:val="28"/>
        </w:rPr>
        <w:t>hôtel</w:t>
      </w:r>
      <w:r w:rsidRPr="00790140">
        <w:rPr>
          <w:rFonts w:ascii="Times New Roman" w:hAnsi="Times New Roman" w:cs="Times New Roman"/>
          <w:sz w:val="28"/>
          <w:szCs w:val="28"/>
        </w:rPr>
        <w:t>.</w:t>
      </w:r>
    </w:p>
    <w:p w:rsidR="00BC4F87" w:rsidRDefault="00BC4F87" w:rsidP="00BC4F87">
      <w:pPr>
        <w:pStyle w:val="ListParagraph"/>
        <w:numPr>
          <w:ilvl w:val="0"/>
          <w:numId w:val="1"/>
        </w:numPr>
        <w:jc w:val="both"/>
        <w:rPr>
          <w:rFonts w:ascii="Times New Roman" w:eastAsia="Calibri" w:hAnsi="Times New Roman" w:cs="Times New Roman"/>
          <w:b/>
          <w:sz w:val="28"/>
          <w:szCs w:val="28"/>
        </w:rPr>
      </w:pPr>
      <w:r w:rsidRPr="00BC3062">
        <w:rPr>
          <w:rFonts w:ascii="Times New Roman" w:eastAsia="Calibri" w:hAnsi="Times New Roman" w:cs="Times New Roman"/>
          <w:b/>
          <w:sz w:val="28"/>
          <w:szCs w:val="28"/>
        </w:rPr>
        <w:t>AUTORISATIONS DE SURVOL ET D’AT</w:t>
      </w:r>
      <w:r>
        <w:rPr>
          <w:rFonts w:ascii="Times New Roman" w:eastAsia="Calibri" w:hAnsi="Times New Roman" w:cs="Times New Roman"/>
          <w:b/>
          <w:sz w:val="28"/>
          <w:szCs w:val="28"/>
        </w:rPr>
        <w:t>T</w:t>
      </w:r>
      <w:r w:rsidRPr="00BC3062">
        <w:rPr>
          <w:rFonts w:ascii="Times New Roman" w:eastAsia="Calibri" w:hAnsi="Times New Roman" w:cs="Times New Roman"/>
          <w:b/>
          <w:sz w:val="28"/>
          <w:szCs w:val="28"/>
        </w:rPr>
        <w:t>ERRISSAGE</w:t>
      </w:r>
    </w:p>
    <w:p w:rsidR="004D3A9E" w:rsidRDefault="00BC4F87" w:rsidP="00BC4F87">
      <w:pPr>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L’obtention  d’autorisation de survol et d’atterrissage des </w:t>
      </w:r>
      <w:r w:rsidR="004D3A9E">
        <w:rPr>
          <w:rFonts w:ascii="Times New Roman" w:eastAsia="Calibri" w:hAnsi="Times New Roman" w:cs="Times New Roman"/>
          <w:sz w:val="28"/>
          <w:szCs w:val="28"/>
        </w:rPr>
        <w:t>vols spéciaux</w:t>
      </w:r>
      <w:r>
        <w:rPr>
          <w:rFonts w:ascii="Times New Roman" w:eastAsia="Calibri" w:hAnsi="Times New Roman" w:cs="Times New Roman"/>
          <w:sz w:val="28"/>
          <w:szCs w:val="28"/>
        </w:rPr>
        <w:t xml:space="preserve"> et aéronefs privés </w:t>
      </w:r>
      <w:r w:rsidR="004D3A9E">
        <w:rPr>
          <w:rFonts w:ascii="Times New Roman" w:eastAsia="Calibri" w:hAnsi="Times New Roman" w:cs="Times New Roman"/>
          <w:sz w:val="28"/>
          <w:szCs w:val="28"/>
        </w:rPr>
        <w:t>transportant les participants au CTS</w:t>
      </w:r>
      <w:r>
        <w:rPr>
          <w:rFonts w:ascii="Times New Roman" w:eastAsia="Calibri" w:hAnsi="Times New Roman" w:cs="Times New Roman"/>
          <w:sz w:val="28"/>
          <w:szCs w:val="28"/>
        </w:rPr>
        <w:t xml:space="preserve"> doit être  soumise par note verbale </w:t>
      </w:r>
      <w:r w:rsidR="004D3A9E">
        <w:rPr>
          <w:rFonts w:ascii="Times New Roman" w:eastAsia="Calibri" w:hAnsi="Times New Roman" w:cs="Times New Roman"/>
          <w:sz w:val="28"/>
          <w:szCs w:val="28"/>
        </w:rPr>
        <w:t>adressée au Ministère des Affaires Etrangères, de la Coopération et de l’Intégration Afric</w:t>
      </w:r>
      <w:r w:rsidR="00656CC7">
        <w:rPr>
          <w:rFonts w:ascii="Times New Roman" w:eastAsia="Calibri" w:hAnsi="Times New Roman" w:cs="Times New Roman"/>
          <w:sz w:val="28"/>
          <w:szCs w:val="28"/>
        </w:rPr>
        <w:t>aine de la République Togolaise aux adresses suivantes :</w:t>
      </w:r>
      <w:r w:rsidR="00656CC7">
        <w:rPr>
          <w:rFonts w:ascii="Times New Roman" w:eastAsia="Calibri" w:hAnsi="Times New Roman" w:cs="Times New Roman"/>
          <w:b/>
          <w:sz w:val="28"/>
          <w:szCs w:val="28"/>
        </w:rPr>
        <w:t>wakeyagninim@gmail.com;</w:t>
      </w:r>
      <w:r w:rsidR="00656CC7" w:rsidRPr="00656CC7">
        <w:rPr>
          <w:rFonts w:ascii="Times New Roman" w:hAnsi="Times New Roman" w:cs="Times New Roman"/>
          <w:b/>
          <w:sz w:val="28"/>
          <w:szCs w:val="28"/>
        </w:rPr>
        <w:t>maeirtgce@yahoo.fr.</w:t>
      </w:r>
    </w:p>
    <w:p w:rsidR="00BC4F87" w:rsidRDefault="00BC4F87" w:rsidP="00BC4F87">
      <w:pPr>
        <w:jc w:val="both"/>
        <w:rPr>
          <w:rFonts w:ascii="Times New Roman" w:eastAsia="Calibri" w:hAnsi="Times New Roman" w:cs="Times New Roman"/>
          <w:sz w:val="28"/>
          <w:szCs w:val="28"/>
        </w:rPr>
      </w:pPr>
      <w:r w:rsidRPr="0086069E">
        <w:rPr>
          <w:rFonts w:ascii="Times New Roman" w:eastAsia="Calibri" w:hAnsi="Times New Roman" w:cs="Times New Roman"/>
          <w:sz w:val="28"/>
          <w:szCs w:val="28"/>
        </w:rPr>
        <w:t xml:space="preserve">Les </w:t>
      </w:r>
      <w:r>
        <w:rPr>
          <w:rFonts w:ascii="Times New Roman" w:eastAsia="Calibri" w:hAnsi="Times New Roman" w:cs="Times New Roman"/>
          <w:sz w:val="28"/>
          <w:szCs w:val="28"/>
        </w:rPr>
        <w:t xml:space="preserve">Etats ayant obtenu </w:t>
      </w:r>
      <w:r w:rsidRPr="0086069E">
        <w:rPr>
          <w:rFonts w:ascii="Times New Roman" w:eastAsia="Calibri" w:hAnsi="Times New Roman" w:cs="Times New Roman"/>
          <w:sz w:val="28"/>
          <w:szCs w:val="28"/>
        </w:rPr>
        <w:t>une autorisation permane</w:t>
      </w:r>
      <w:r>
        <w:rPr>
          <w:rFonts w:ascii="Times New Roman" w:eastAsia="Calibri" w:hAnsi="Times New Roman" w:cs="Times New Roman"/>
          <w:sz w:val="28"/>
          <w:szCs w:val="28"/>
        </w:rPr>
        <w:t>nte de survol et d’atterrissage au profit de leursaéronefs officiels, au titre de l’année 2017</w:t>
      </w:r>
      <w:r w:rsidRPr="0086069E">
        <w:rPr>
          <w:rFonts w:ascii="Times New Roman" w:eastAsia="Calibri" w:hAnsi="Times New Roman" w:cs="Times New Roman"/>
          <w:sz w:val="28"/>
          <w:szCs w:val="28"/>
        </w:rPr>
        <w:t>,</w:t>
      </w:r>
      <w:r>
        <w:rPr>
          <w:rFonts w:ascii="Times New Roman" w:eastAsia="Calibri" w:hAnsi="Times New Roman" w:cs="Times New Roman"/>
          <w:sz w:val="28"/>
          <w:szCs w:val="28"/>
        </w:rPr>
        <w:t xml:space="preserve"> indiqueront, dans l</w:t>
      </w:r>
      <w:r w:rsidR="004D3A9E">
        <w:rPr>
          <w:rFonts w:ascii="Times New Roman" w:eastAsia="Calibri" w:hAnsi="Times New Roman" w:cs="Times New Roman"/>
          <w:sz w:val="28"/>
          <w:szCs w:val="28"/>
        </w:rPr>
        <w:t xml:space="preserve">a note verbale </w:t>
      </w:r>
      <w:r>
        <w:rPr>
          <w:rFonts w:ascii="Times New Roman" w:eastAsia="Calibri" w:hAnsi="Times New Roman" w:cs="Times New Roman"/>
          <w:sz w:val="28"/>
          <w:szCs w:val="28"/>
        </w:rPr>
        <w:t xml:space="preserve">le numéro qui leur a été accordé à cet effet. </w:t>
      </w:r>
    </w:p>
    <w:p w:rsidR="00BC4F87" w:rsidRDefault="00BC4F87" w:rsidP="00BC4F87">
      <w:pPr>
        <w:jc w:val="both"/>
        <w:rPr>
          <w:rFonts w:ascii="Times New Roman" w:eastAsia="Calibri" w:hAnsi="Times New Roman" w:cs="Times New Roman"/>
          <w:sz w:val="28"/>
          <w:szCs w:val="28"/>
        </w:rPr>
      </w:pPr>
    </w:p>
    <w:p w:rsidR="00BC4F87" w:rsidRDefault="00BC4F87" w:rsidP="00BC4F87">
      <w:pPr>
        <w:pStyle w:val="ListParagraph"/>
        <w:numPr>
          <w:ilvl w:val="0"/>
          <w:numId w:val="1"/>
        </w:numPr>
        <w:jc w:val="both"/>
        <w:rPr>
          <w:rFonts w:ascii="Times New Roman" w:hAnsi="Times New Roman" w:cs="Times New Roman"/>
          <w:sz w:val="28"/>
          <w:szCs w:val="28"/>
        </w:rPr>
      </w:pPr>
      <w:r w:rsidRPr="0017443C">
        <w:rPr>
          <w:rFonts w:ascii="Times New Roman" w:eastAsia="Calibri" w:hAnsi="Times New Roman" w:cs="Times New Roman"/>
          <w:b/>
          <w:sz w:val="28"/>
          <w:szCs w:val="28"/>
        </w:rPr>
        <w:t>CONDITIONS D’ENTREE</w:t>
      </w:r>
    </w:p>
    <w:p w:rsidR="00BC4F87" w:rsidRDefault="00BC4F87" w:rsidP="00BC4F87">
      <w:pPr>
        <w:pStyle w:val="ListParagraph"/>
        <w:jc w:val="both"/>
        <w:rPr>
          <w:rFonts w:ascii="Times New Roman" w:hAnsi="Times New Roman" w:cs="Times New Roman"/>
          <w:sz w:val="28"/>
          <w:szCs w:val="28"/>
        </w:rPr>
      </w:pPr>
    </w:p>
    <w:p w:rsidR="00BC4F87" w:rsidRPr="009468B5" w:rsidRDefault="00BC4F87" w:rsidP="00BC4F87">
      <w:pPr>
        <w:pStyle w:val="ListParagraph"/>
        <w:numPr>
          <w:ilvl w:val="0"/>
          <w:numId w:val="5"/>
        </w:numPr>
        <w:jc w:val="both"/>
        <w:rPr>
          <w:rFonts w:ascii="Times New Roman" w:hAnsi="Times New Roman" w:cs="Times New Roman"/>
          <w:sz w:val="28"/>
          <w:szCs w:val="28"/>
        </w:rPr>
      </w:pPr>
      <w:r w:rsidRPr="00D92F67">
        <w:rPr>
          <w:rFonts w:ascii="Times New Roman" w:hAnsi="Times New Roman" w:cs="Times New Roman"/>
          <w:sz w:val="28"/>
          <w:szCs w:val="28"/>
        </w:rPr>
        <w:t>Le visa d’entrée au Togo est exigé aux ressortissants de tous les pays à l’exception de ceux de l’UEMOA, de la CEDEAO et de certains pays ayant conclu des accords bilatéraux de dispense de visas.</w:t>
      </w:r>
    </w:p>
    <w:p w:rsidR="00BC4F87" w:rsidRPr="00A11AE0" w:rsidRDefault="00BC4F87" w:rsidP="00BC4F87">
      <w:pPr>
        <w:pStyle w:val="ListParagraph"/>
        <w:numPr>
          <w:ilvl w:val="0"/>
          <w:numId w:val="5"/>
        </w:numPr>
        <w:jc w:val="both"/>
        <w:rPr>
          <w:rFonts w:ascii="Times New Roman" w:hAnsi="Times New Roman" w:cs="Times New Roman"/>
          <w:sz w:val="28"/>
          <w:szCs w:val="28"/>
        </w:rPr>
      </w:pPr>
      <w:r w:rsidRPr="009468B5">
        <w:rPr>
          <w:rFonts w:ascii="Times New Roman" w:hAnsi="Times New Roman" w:cs="Times New Roman"/>
          <w:sz w:val="28"/>
          <w:szCs w:val="28"/>
        </w:rPr>
        <w:t>Les délégués et observateurs soumis au visa sont priés de solliciter leur visa auprès des Missions Diplomatiques et Consulaires du Togo à l’étranger.</w:t>
      </w:r>
    </w:p>
    <w:p w:rsidR="00BC4F87" w:rsidRDefault="00BC4F87" w:rsidP="00BC4F87">
      <w:pPr>
        <w:pStyle w:val="ListParagraph"/>
        <w:numPr>
          <w:ilvl w:val="0"/>
          <w:numId w:val="5"/>
        </w:numPr>
        <w:jc w:val="both"/>
        <w:rPr>
          <w:rFonts w:ascii="Times New Roman" w:eastAsia="Calibri" w:hAnsi="Times New Roman" w:cs="Times New Roman"/>
          <w:sz w:val="28"/>
          <w:szCs w:val="28"/>
        </w:rPr>
      </w:pPr>
      <w:r w:rsidRPr="00694F42">
        <w:rPr>
          <w:rFonts w:ascii="Times New Roman" w:eastAsia="Calibri" w:hAnsi="Times New Roman" w:cs="Times New Roman"/>
          <w:sz w:val="28"/>
          <w:szCs w:val="28"/>
        </w:rPr>
        <w:t xml:space="preserve">Les passeports des </w:t>
      </w:r>
      <w:r>
        <w:rPr>
          <w:rFonts w:ascii="Times New Roman" w:eastAsia="Calibri" w:hAnsi="Times New Roman" w:cs="Times New Roman"/>
          <w:sz w:val="28"/>
          <w:szCs w:val="28"/>
        </w:rPr>
        <w:t xml:space="preserve">participants au </w:t>
      </w:r>
      <w:r w:rsidR="004D3A9E">
        <w:rPr>
          <w:rFonts w:ascii="Times New Roman" w:eastAsia="Calibri" w:hAnsi="Times New Roman" w:cs="Times New Roman"/>
          <w:sz w:val="28"/>
          <w:szCs w:val="28"/>
        </w:rPr>
        <w:t>CTS</w:t>
      </w:r>
      <w:r w:rsidRPr="00694F42">
        <w:rPr>
          <w:rFonts w:ascii="Times New Roman" w:eastAsia="Calibri" w:hAnsi="Times New Roman" w:cs="Times New Roman"/>
          <w:sz w:val="28"/>
          <w:szCs w:val="28"/>
        </w:rPr>
        <w:t xml:space="preserve"> doivent être en cours de validité pendant au moins 30 jours subséquemment à la date du départ prévue du Togo. Ils doivent</w:t>
      </w:r>
      <w:r>
        <w:rPr>
          <w:rFonts w:ascii="Times New Roman" w:eastAsia="Calibri" w:hAnsi="Times New Roman" w:cs="Times New Roman"/>
          <w:sz w:val="28"/>
          <w:szCs w:val="28"/>
        </w:rPr>
        <w:t xml:space="preserve"> en outre contenir au moins deux</w:t>
      </w:r>
      <w:r w:rsidRPr="00694F42">
        <w:rPr>
          <w:rFonts w:ascii="Times New Roman" w:eastAsia="Calibri" w:hAnsi="Times New Roman" w:cs="Times New Roman"/>
          <w:sz w:val="28"/>
          <w:szCs w:val="28"/>
        </w:rPr>
        <w:t xml:space="preserve"> (2) pages vierges lors de l</w:t>
      </w:r>
      <w:r>
        <w:rPr>
          <w:rFonts w:ascii="Times New Roman" w:eastAsia="Calibri" w:hAnsi="Times New Roman" w:cs="Times New Roman"/>
          <w:sz w:val="28"/>
          <w:szCs w:val="28"/>
        </w:rPr>
        <w:t>ademande de visa</w:t>
      </w:r>
      <w:r w:rsidRPr="00694F42">
        <w:rPr>
          <w:rFonts w:ascii="Times New Roman" w:eastAsia="Calibri" w:hAnsi="Times New Roman" w:cs="Times New Roman"/>
          <w:sz w:val="28"/>
          <w:szCs w:val="28"/>
        </w:rPr>
        <w:t>.</w:t>
      </w:r>
    </w:p>
    <w:p w:rsidR="00BC4F87" w:rsidRPr="000650FA" w:rsidRDefault="00BC4F87" w:rsidP="00BC4F87">
      <w:pPr>
        <w:pStyle w:val="ListParagraph"/>
        <w:numPr>
          <w:ilvl w:val="0"/>
          <w:numId w:val="5"/>
        </w:numPr>
        <w:jc w:val="both"/>
        <w:rPr>
          <w:rFonts w:ascii="Times New Roman" w:eastAsia="Calibri" w:hAnsi="Times New Roman" w:cs="Times New Roman"/>
          <w:sz w:val="28"/>
          <w:szCs w:val="28"/>
        </w:rPr>
      </w:pPr>
      <w:r w:rsidRPr="00C10110">
        <w:rPr>
          <w:rFonts w:ascii="Times New Roman" w:hAnsi="Times New Roman" w:cs="Times New Roman"/>
          <w:sz w:val="28"/>
          <w:szCs w:val="28"/>
        </w:rPr>
        <w:t>Le Togo se propose de délivrer des visas</w:t>
      </w:r>
      <w:r>
        <w:rPr>
          <w:rFonts w:ascii="Times New Roman" w:hAnsi="Times New Roman" w:cs="Times New Roman"/>
          <w:sz w:val="28"/>
          <w:szCs w:val="28"/>
        </w:rPr>
        <w:t xml:space="preserve"> de courtoisie</w:t>
      </w:r>
      <w:r w:rsidR="004D3A9E">
        <w:rPr>
          <w:rFonts w:ascii="Times New Roman" w:hAnsi="Times New Roman" w:cs="Times New Roman"/>
          <w:sz w:val="28"/>
          <w:szCs w:val="28"/>
        </w:rPr>
        <w:t xml:space="preserve"> à tous les participants à la réunion</w:t>
      </w:r>
      <w:r w:rsidRPr="00C10110">
        <w:rPr>
          <w:rFonts w:ascii="Times New Roman" w:hAnsi="Times New Roman" w:cs="Times New Roman"/>
          <w:sz w:val="28"/>
          <w:szCs w:val="28"/>
        </w:rPr>
        <w:t xml:space="preserve"> dont l’entrée dans le pays </w:t>
      </w:r>
      <w:r>
        <w:rPr>
          <w:rFonts w:ascii="Times New Roman" w:hAnsi="Times New Roman" w:cs="Times New Roman"/>
          <w:sz w:val="28"/>
          <w:szCs w:val="28"/>
        </w:rPr>
        <w:t>nécessite</w:t>
      </w:r>
      <w:r w:rsidRPr="00C10110">
        <w:rPr>
          <w:rFonts w:ascii="Times New Roman" w:hAnsi="Times New Roman" w:cs="Times New Roman"/>
          <w:sz w:val="28"/>
          <w:szCs w:val="28"/>
        </w:rPr>
        <w:t xml:space="preserve"> un visa.</w:t>
      </w:r>
    </w:p>
    <w:p w:rsidR="00BC4F87" w:rsidRPr="00526620" w:rsidRDefault="00BC4F87" w:rsidP="00BC4F87">
      <w:pPr>
        <w:pStyle w:val="ListParagraph"/>
        <w:numPr>
          <w:ilvl w:val="0"/>
          <w:numId w:val="5"/>
        </w:numPr>
        <w:jc w:val="both"/>
        <w:rPr>
          <w:rFonts w:ascii="Times New Roman" w:eastAsia="Calibri" w:hAnsi="Times New Roman" w:cs="Times New Roman"/>
          <w:sz w:val="28"/>
          <w:szCs w:val="28"/>
        </w:rPr>
      </w:pPr>
      <w:r>
        <w:rPr>
          <w:rFonts w:ascii="Times New Roman" w:hAnsi="Times New Roman" w:cs="Times New Roman"/>
          <w:sz w:val="28"/>
          <w:szCs w:val="28"/>
        </w:rPr>
        <w:t>La présentation d’un carnet de vaccination à jour contre la fièvre jaune est exigée à l’arrivée.</w:t>
      </w:r>
    </w:p>
    <w:p w:rsidR="00BC4F87" w:rsidRPr="003E3411" w:rsidRDefault="00BC4F87" w:rsidP="00BC4F87">
      <w:pPr>
        <w:pStyle w:val="ListParagraph"/>
        <w:numPr>
          <w:ilvl w:val="0"/>
          <w:numId w:val="5"/>
        </w:numPr>
        <w:jc w:val="both"/>
        <w:rPr>
          <w:rFonts w:ascii="Times New Roman" w:eastAsia="Calibri" w:hAnsi="Times New Roman" w:cs="Times New Roman"/>
          <w:sz w:val="28"/>
          <w:szCs w:val="28"/>
        </w:rPr>
      </w:pPr>
      <w:r w:rsidRPr="002D254E">
        <w:rPr>
          <w:rFonts w:ascii="Times New Roman" w:hAnsi="Times New Roman" w:cs="Times New Roman"/>
          <w:sz w:val="28"/>
          <w:szCs w:val="28"/>
        </w:rPr>
        <w:t>Des dispositions spéciales seront mises e</w:t>
      </w:r>
      <w:r>
        <w:rPr>
          <w:rFonts w:ascii="Times New Roman" w:hAnsi="Times New Roman" w:cs="Times New Roman"/>
          <w:sz w:val="28"/>
          <w:szCs w:val="28"/>
        </w:rPr>
        <w:t xml:space="preserve">n place à l’Aéroport </w:t>
      </w:r>
      <w:r w:rsidRPr="002D254E">
        <w:rPr>
          <w:rFonts w:ascii="Times New Roman" w:hAnsi="Times New Roman" w:cs="Times New Roman"/>
          <w:sz w:val="28"/>
          <w:szCs w:val="28"/>
        </w:rPr>
        <w:t xml:space="preserve">International Gnassingbé EYADEMA pour délivrer des visas </w:t>
      </w:r>
      <w:r w:rsidRPr="00C10110">
        <w:rPr>
          <w:rFonts w:ascii="Times New Roman" w:hAnsi="Times New Roman" w:cs="Times New Roman"/>
          <w:sz w:val="28"/>
          <w:szCs w:val="28"/>
        </w:rPr>
        <w:t xml:space="preserve">de courtoisie </w:t>
      </w:r>
      <w:r w:rsidRPr="002D254E">
        <w:rPr>
          <w:rFonts w:ascii="Times New Roman" w:hAnsi="Times New Roman" w:cs="Times New Roman"/>
          <w:sz w:val="28"/>
          <w:szCs w:val="28"/>
        </w:rPr>
        <w:t xml:space="preserve">aux </w:t>
      </w:r>
      <w:r w:rsidRPr="002D254E">
        <w:rPr>
          <w:rFonts w:ascii="Times New Roman" w:hAnsi="Times New Roman" w:cs="Times New Roman"/>
          <w:sz w:val="28"/>
          <w:szCs w:val="28"/>
        </w:rPr>
        <w:lastRenderedPageBreak/>
        <w:t xml:space="preserve">délégués n’ayant pas obtenu de visa d’entrée au Togo </w:t>
      </w:r>
      <w:r>
        <w:rPr>
          <w:rFonts w:ascii="Times New Roman" w:hAnsi="Times New Roman" w:cs="Times New Roman"/>
          <w:sz w:val="28"/>
          <w:szCs w:val="28"/>
        </w:rPr>
        <w:t>à leurs lieux de provenance.</w:t>
      </w:r>
    </w:p>
    <w:p w:rsidR="00BC4F87" w:rsidRPr="003E3411" w:rsidRDefault="00BC4F87" w:rsidP="00BC4F87">
      <w:pPr>
        <w:pStyle w:val="ListParagraph"/>
        <w:jc w:val="both"/>
        <w:rPr>
          <w:rFonts w:ascii="Times New Roman" w:eastAsia="Calibri" w:hAnsi="Times New Roman" w:cs="Times New Roman"/>
          <w:sz w:val="28"/>
          <w:szCs w:val="28"/>
        </w:rPr>
      </w:pPr>
    </w:p>
    <w:p w:rsidR="00BC4F87" w:rsidRPr="00C10110" w:rsidRDefault="00BC4F87" w:rsidP="00BC4F87">
      <w:pPr>
        <w:pStyle w:val="ListParagraph"/>
        <w:jc w:val="both"/>
        <w:rPr>
          <w:rFonts w:ascii="Times New Roman" w:eastAsia="Calibri" w:hAnsi="Times New Roman" w:cs="Times New Roman"/>
          <w:sz w:val="28"/>
          <w:szCs w:val="28"/>
        </w:rPr>
      </w:pPr>
    </w:p>
    <w:p w:rsidR="00BC4F87" w:rsidRDefault="00BC4F87" w:rsidP="00BC4F87">
      <w:pPr>
        <w:pStyle w:val="ListParagraph"/>
        <w:numPr>
          <w:ilvl w:val="0"/>
          <w:numId w:val="1"/>
        </w:numPr>
        <w:jc w:val="both"/>
        <w:rPr>
          <w:rFonts w:ascii="Times New Roman" w:hAnsi="Times New Roman" w:cs="Times New Roman"/>
          <w:b/>
          <w:sz w:val="28"/>
          <w:szCs w:val="28"/>
        </w:rPr>
      </w:pPr>
      <w:r>
        <w:rPr>
          <w:rFonts w:ascii="Times New Roman" w:hAnsi="Times New Roman" w:cs="Times New Roman"/>
          <w:b/>
          <w:sz w:val="28"/>
          <w:szCs w:val="28"/>
        </w:rPr>
        <w:t xml:space="preserve"> LIEUX ET DATES DES REUNIONS</w:t>
      </w:r>
    </w:p>
    <w:p w:rsidR="00BC4F87" w:rsidRPr="004315D0" w:rsidRDefault="00BC4F87" w:rsidP="00BC4F87">
      <w:pPr>
        <w:pStyle w:val="ListParagraph"/>
        <w:jc w:val="both"/>
        <w:rPr>
          <w:rFonts w:ascii="Times New Roman" w:hAnsi="Times New Roman" w:cs="Times New Roman"/>
          <w:b/>
          <w:sz w:val="28"/>
          <w:szCs w:val="28"/>
        </w:rPr>
      </w:pPr>
    </w:p>
    <w:p w:rsidR="00BC4F87" w:rsidRPr="003E3411" w:rsidRDefault="00BC4F87" w:rsidP="00BC4F87">
      <w:pPr>
        <w:pStyle w:val="ListParagraph"/>
        <w:numPr>
          <w:ilvl w:val="0"/>
          <w:numId w:val="10"/>
        </w:numPr>
        <w:jc w:val="both"/>
        <w:rPr>
          <w:rFonts w:ascii="Times New Roman" w:hAnsi="Times New Roman" w:cs="Times New Roman"/>
          <w:sz w:val="28"/>
          <w:szCs w:val="28"/>
        </w:rPr>
      </w:pPr>
      <w:r w:rsidRPr="003E3411">
        <w:rPr>
          <w:rFonts w:ascii="Times New Roman" w:hAnsi="Times New Roman" w:cs="Times New Roman"/>
          <w:sz w:val="28"/>
          <w:szCs w:val="28"/>
        </w:rPr>
        <w:t>Centre de c</w:t>
      </w:r>
      <w:r w:rsidR="002177A1">
        <w:rPr>
          <w:rFonts w:ascii="Times New Roman" w:hAnsi="Times New Roman" w:cs="Times New Roman"/>
          <w:sz w:val="28"/>
          <w:szCs w:val="28"/>
        </w:rPr>
        <w:t>onférence, sis à Radisson Blu, H</w:t>
      </w:r>
      <w:r w:rsidRPr="003E3411">
        <w:rPr>
          <w:rFonts w:ascii="Times New Roman" w:hAnsi="Times New Roman" w:cs="Times New Roman"/>
          <w:sz w:val="28"/>
          <w:szCs w:val="28"/>
        </w:rPr>
        <w:t>ôtel 2 février :</w:t>
      </w:r>
    </w:p>
    <w:p w:rsidR="00BC4F87" w:rsidRPr="003E3411" w:rsidRDefault="00BC4F87" w:rsidP="00BC4F87">
      <w:pPr>
        <w:pStyle w:val="ListParagraph"/>
        <w:ind w:firstLine="708"/>
        <w:jc w:val="both"/>
        <w:rPr>
          <w:rFonts w:ascii="Times New Roman" w:hAnsi="Times New Roman" w:cs="Times New Roman"/>
          <w:sz w:val="28"/>
          <w:szCs w:val="28"/>
        </w:rPr>
      </w:pPr>
    </w:p>
    <w:p w:rsidR="00BC4F87" w:rsidRPr="003E3411" w:rsidRDefault="002177A1" w:rsidP="00BC4F87">
      <w:pPr>
        <w:pStyle w:val="ListParagraph"/>
        <w:numPr>
          <w:ilvl w:val="0"/>
          <w:numId w:val="11"/>
        </w:numPr>
        <w:jc w:val="both"/>
        <w:rPr>
          <w:rFonts w:ascii="Times New Roman" w:hAnsi="Times New Roman" w:cs="Times New Roman"/>
          <w:sz w:val="28"/>
          <w:szCs w:val="28"/>
        </w:rPr>
      </w:pPr>
      <w:r>
        <w:rPr>
          <w:rFonts w:ascii="Times New Roman" w:hAnsi="Times New Roman" w:cs="Times New Roman"/>
          <w:sz w:val="28"/>
          <w:szCs w:val="28"/>
        </w:rPr>
        <w:t>13-15 mars</w:t>
      </w:r>
      <w:r w:rsidR="00BC4F87" w:rsidRPr="003E3411">
        <w:rPr>
          <w:rFonts w:ascii="Times New Roman" w:hAnsi="Times New Roman" w:cs="Times New Roman"/>
          <w:sz w:val="28"/>
          <w:szCs w:val="28"/>
        </w:rPr>
        <w:t xml:space="preserve"> 201</w:t>
      </w:r>
      <w:r>
        <w:rPr>
          <w:rFonts w:ascii="Times New Roman" w:hAnsi="Times New Roman" w:cs="Times New Roman"/>
          <w:sz w:val="28"/>
          <w:szCs w:val="28"/>
        </w:rPr>
        <w:t>7</w:t>
      </w:r>
      <w:r w:rsidR="00BC4F87" w:rsidRPr="003E3411">
        <w:rPr>
          <w:rFonts w:ascii="Times New Roman" w:hAnsi="Times New Roman" w:cs="Times New Roman"/>
          <w:sz w:val="28"/>
          <w:szCs w:val="28"/>
        </w:rPr>
        <w:t> : réunion d</w:t>
      </w:r>
      <w:r>
        <w:rPr>
          <w:rFonts w:ascii="Times New Roman" w:hAnsi="Times New Roman" w:cs="Times New Roman"/>
          <w:sz w:val="28"/>
          <w:szCs w:val="28"/>
        </w:rPr>
        <w:t>es Experts</w:t>
      </w:r>
    </w:p>
    <w:p w:rsidR="00BC4F87" w:rsidRPr="000650FA" w:rsidRDefault="00BC4F87" w:rsidP="00BC4F87">
      <w:pPr>
        <w:pStyle w:val="ListParagraph"/>
        <w:numPr>
          <w:ilvl w:val="0"/>
          <w:numId w:val="11"/>
        </w:numPr>
        <w:jc w:val="both"/>
        <w:rPr>
          <w:rFonts w:ascii="Times New Roman" w:hAnsi="Times New Roman" w:cs="Times New Roman"/>
          <w:sz w:val="28"/>
          <w:szCs w:val="28"/>
        </w:rPr>
      </w:pPr>
      <w:r w:rsidRPr="003E3411">
        <w:rPr>
          <w:rFonts w:ascii="Times New Roman" w:hAnsi="Times New Roman" w:cs="Times New Roman"/>
          <w:sz w:val="28"/>
          <w:szCs w:val="28"/>
        </w:rPr>
        <w:t>1</w:t>
      </w:r>
      <w:r w:rsidR="002177A1">
        <w:rPr>
          <w:rFonts w:ascii="Times New Roman" w:hAnsi="Times New Roman" w:cs="Times New Roman"/>
          <w:sz w:val="28"/>
          <w:szCs w:val="28"/>
        </w:rPr>
        <w:t>6-17 mars </w:t>
      </w:r>
      <w:r w:rsidR="008C24C1">
        <w:rPr>
          <w:rFonts w:ascii="Times New Roman" w:hAnsi="Times New Roman" w:cs="Times New Roman"/>
          <w:sz w:val="28"/>
          <w:szCs w:val="28"/>
        </w:rPr>
        <w:t xml:space="preserve">2017 </w:t>
      </w:r>
      <w:r w:rsidR="00030F9A">
        <w:rPr>
          <w:rFonts w:ascii="Times New Roman" w:hAnsi="Times New Roman" w:cs="Times New Roman"/>
          <w:sz w:val="28"/>
          <w:szCs w:val="28"/>
        </w:rPr>
        <w:t>: réunion</w:t>
      </w:r>
      <w:r w:rsidR="002177A1">
        <w:rPr>
          <w:rFonts w:ascii="Times New Roman" w:hAnsi="Times New Roman" w:cs="Times New Roman"/>
          <w:sz w:val="28"/>
          <w:szCs w:val="28"/>
        </w:rPr>
        <w:t xml:space="preserve"> Ministérielle</w:t>
      </w:r>
    </w:p>
    <w:p w:rsidR="00BC4F87" w:rsidRPr="00E86228" w:rsidRDefault="00BC4F87" w:rsidP="00BC4F87">
      <w:pPr>
        <w:jc w:val="both"/>
        <w:rPr>
          <w:rFonts w:ascii="Times New Roman" w:hAnsi="Times New Roman" w:cs="Times New Roman"/>
          <w:sz w:val="28"/>
          <w:szCs w:val="28"/>
        </w:rPr>
      </w:pPr>
    </w:p>
    <w:p w:rsidR="00BC4F87" w:rsidRPr="007917E0" w:rsidRDefault="00BC4F87" w:rsidP="00BC4F87">
      <w:pPr>
        <w:pStyle w:val="ListParagraph"/>
        <w:numPr>
          <w:ilvl w:val="0"/>
          <w:numId w:val="1"/>
        </w:numPr>
        <w:jc w:val="both"/>
        <w:rPr>
          <w:rFonts w:ascii="Times New Roman" w:hAnsi="Times New Roman" w:cs="Times New Roman"/>
          <w:b/>
          <w:sz w:val="28"/>
          <w:szCs w:val="28"/>
        </w:rPr>
      </w:pPr>
      <w:r w:rsidRPr="007917E0">
        <w:rPr>
          <w:rFonts w:ascii="Times New Roman" w:hAnsi="Times New Roman" w:cs="Times New Roman"/>
          <w:b/>
          <w:sz w:val="28"/>
          <w:szCs w:val="28"/>
        </w:rPr>
        <w:t>ENREGISTREMENT DES DELEGATIONS</w:t>
      </w:r>
    </w:p>
    <w:p w:rsidR="00BC4F87" w:rsidRPr="00BE05BE" w:rsidRDefault="00BC4F87" w:rsidP="00BC4F87">
      <w:pPr>
        <w:pStyle w:val="ListParagraph"/>
        <w:jc w:val="both"/>
        <w:rPr>
          <w:rFonts w:ascii="Times New Roman" w:hAnsi="Times New Roman" w:cs="Times New Roman"/>
          <w:b/>
          <w:sz w:val="28"/>
          <w:szCs w:val="28"/>
          <w:u w:val="single"/>
        </w:rPr>
      </w:pPr>
    </w:p>
    <w:p w:rsidR="00BC4F87" w:rsidRDefault="00BC4F87" w:rsidP="00BC4F87">
      <w:pPr>
        <w:pStyle w:val="ListParagraph"/>
        <w:numPr>
          <w:ilvl w:val="0"/>
          <w:numId w:val="12"/>
        </w:numPr>
        <w:jc w:val="both"/>
        <w:rPr>
          <w:rFonts w:ascii="Times New Roman" w:hAnsi="Times New Roman" w:cs="Times New Roman"/>
          <w:sz w:val="28"/>
          <w:szCs w:val="28"/>
        </w:rPr>
      </w:pPr>
      <w:r w:rsidRPr="00170556">
        <w:rPr>
          <w:rFonts w:ascii="Times New Roman" w:hAnsi="Times New Roman" w:cs="Times New Roman"/>
          <w:sz w:val="28"/>
          <w:szCs w:val="28"/>
        </w:rPr>
        <w:t>Tous les Etats membres de l’Union Africaine sont priés de bien vouloir communiquer la composition de leurs délégations respectives, en indiquant le nombre et le titre des délégués (leurs noms et prénoms, leurs  fonctions, les références de leurs documents de voyage</w:t>
      </w:r>
      <w:r>
        <w:rPr>
          <w:rFonts w:ascii="Times New Roman" w:hAnsi="Times New Roman" w:cs="Times New Roman"/>
          <w:sz w:val="28"/>
          <w:szCs w:val="28"/>
        </w:rPr>
        <w:t xml:space="preserve">) devant participer </w:t>
      </w:r>
      <w:r w:rsidR="002177A1">
        <w:rPr>
          <w:rFonts w:ascii="Times New Roman" w:hAnsi="Times New Roman" w:cs="Times New Roman"/>
          <w:sz w:val="28"/>
          <w:szCs w:val="28"/>
        </w:rPr>
        <w:t xml:space="preserve">au CTS, y compris les </w:t>
      </w:r>
      <w:r w:rsidRPr="00170556">
        <w:rPr>
          <w:rFonts w:ascii="Times New Roman" w:hAnsi="Times New Roman" w:cs="Times New Roman"/>
          <w:sz w:val="28"/>
          <w:szCs w:val="28"/>
        </w:rPr>
        <w:t>invités spéciaux</w:t>
      </w:r>
      <w:r w:rsidR="002177A1">
        <w:rPr>
          <w:rFonts w:ascii="Times New Roman" w:hAnsi="Times New Roman" w:cs="Times New Roman"/>
          <w:sz w:val="28"/>
          <w:szCs w:val="28"/>
        </w:rPr>
        <w:t xml:space="preserve"> aux adresses suivantes :</w:t>
      </w:r>
    </w:p>
    <w:p w:rsidR="00BC4F87" w:rsidRPr="00E509D9" w:rsidRDefault="00BC4F87" w:rsidP="00BC4F87">
      <w:pPr>
        <w:pStyle w:val="ListParagraph"/>
        <w:jc w:val="both"/>
        <w:rPr>
          <w:rFonts w:ascii="Times New Roman" w:hAnsi="Times New Roman" w:cs="Times New Roman"/>
          <w:sz w:val="28"/>
          <w:szCs w:val="28"/>
        </w:rPr>
      </w:pPr>
    </w:p>
    <w:p w:rsidR="00BC4F87" w:rsidRPr="002D254E" w:rsidRDefault="00BC4F87" w:rsidP="00BC4F87">
      <w:pPr>
        <w:pStyle w:val="ListParagraph"/>
        <w:numPr>
          <w:ilvl w:val="0"/>
          <w:numId w:val="1"/>
        </w:numPr>
        <w:jc w:val="both"/>
        <w:rPr>
          <w:rFonts w:ascii="Times New Roman" w:hAnsi="Times New Roman" w:cs="Times New Roman"/>
          <w:b/>
          <w:sz w:val="28"/>
          <w:szCs w:val="28"/>
        </w:rPr>
      </w:pPr>
      <w:r w:rsidRPr="008247D2">
        <w:rPr>
          <w:rFonts w:ascii="Times New Roman" w:hAnsi="Times New Roman" w:cs="Times New Roman"/>
          <w:b/>
          <w:sz w:val="28"/>
          <w:szCs w:val="28"/>
        </w:rPr>
        <w:t>ACCREDITATION DES DELEGUES</w:t>
      </w:r>
    </w:p>
    <w:p w:rsidR="00BC4F87" w:rsidRPr="002D337D" w:rsidRDefault="00BC4F87" w:rsidP="00BC4F87">
      <w:pPr>
        <w:pStyle w:val="ListParagraph"/>
        <w:jc w:val="both"/>
        <w:rPr>
          <w:rFonts w:ascii="Times New Roman" w:hAnsi="Times New Roman" w:cs="Times New Roman"/>
          <w:b/>
          <w:sz w:val="28"/>
          <w:szCs w:val="28"/>
        </w:rPr>
      </w:pPr>
    </w:p>
    <w:p w:rsidR="00BC4F87" w:rsidRDefault="00BC4F87" w:rsidP="00BC4F87">
      <w:pPr>
        <w:pStyle w:val="ListParagraph"/>
        <w:numPr>
          <w:ilvl w:val="0"/>
          <w:numId w:val="7"/>
        </w:numPr>
        <w:jc w:val="both"/>
        <w:rPr>
          <w:rFonts w:ascii="Times New Roman" w:hAnsi="Times New Roman" w:cs="Times New Roman"/>
          <w:sz w:val="28"/>
          <w:szCs w:val="28"/>
        </w:rPr>
      </w:pPr>
      <w:r w:rsidRPr="005C3669">
        <w:rPr>
          <w:rFonts w:ascii="Times New Roman" w:hAnsi="Times New Roman" w:cs="Times New Roman"/>
          <w:sz w:val="28"/>
          <w:szCs w:val="28"/>
        </w:rPr>
        <w:t>Des badges spéciaux délivrés par la Commission de l’Union Africaine, à cet effet, seront remis à chaque délégation  pour sa participation à ces différentes réunions.</w:t>
      </w:r>
    </w:p>
    <w:p w:rsidR="00BC4F87" w:rsidRPr="00E509D9" w:rsidRDefault="00BC4F87" w:rsidP="00BC4F87">
      <w:pPr>
        <w:pStyle w:val="ListParagraph"/>
        <w:jc w:val="both"/>
        <w:rPr>
          <w:rFonts w:ascii="Times New Roman" w:hAnsi="Times New Roman" w:cs="Times New Roman"/>
          <w:sz w:val="28"/>
          <w:szCs w:val="28"/>
        </w:rPr>
      </w:pPr>
    </w:p>
    <w:p w:rsidR="00BC4F87" w:rsidRPr="002B7D92" w:rsidRDefault="00BC4F87" w:rsidP="00BC4F87">
      <w:pPr>
        <w:pStyle w:val="ListParagraph"/>
        <w:numPr>
          <w:ilvl w:val="0"/>
          <w:numId w:val="7"/>
        </w:numPr>
        <w:jc w:val="both"/>
        <w:rPr>
          <w:rFonts w:ascii="Times New Roman" w:hAnsi="Times New Roman" w:cs="Times New Roman"/>
          <w:sz w:val="28"/>
          <w:szCs w:val="28"/>
        </w:rPr>
      </w:pPr>
      <w:r>
        <w:rPr>
          <w:rFonts w:ascii="Times New Roman" w:hAnsi="Times New Roman" w:cs="Times New Roman"/>
          <w:sz w:val="28"/>
          <w:szCs w:val="28"/>
        </w:rPr>
        <w:t xml:space="preserve">L’accès au lieu de la </w:t>
      </w:r>
      <w:r w:rsidR="00656CC7">
        <w:rPr>
          <w:rFonts w:ascii="Times New Roman" w:hAnsi="Times New Roman" w:cs="Times New Roman"/>
          <w:sz w:val="28"/>
          <w:szCs w:val="28"/>
        </w:rPr>
        <w:t>réunion</w:t>
      </w:r>
      <w:r>
        <w:rPr>
          <w:rFonts w:ascii="Times New Roman" w:hAnsi="Times New Roman" w:cs="Times New Roman"/>
          <w:sz w:val="28"/>
          <w:szCs w:val="28"/>
        </w:rPr>
        <w:t xml:space="preserve"> est soumis au port</w:t>
      </w:r>
      <w:r w:rsidRPr="004E015C">
        <w:rPr>
          <w:rFonts w:ascii="Times New Roman" w:hAnsi="Times New Roman" w:cs="Times New Roman"/>
          <w:sz w:val="28"/>
          <w:szCs w:val="28"/>
        </w:rPr>
        <w:t xml:space="preserve"> de badge. </w:t>
      </w:r>
    </w:p>
    <w:p w:rsidR="00BC4F87" w:rsidRPr="00E509D9" w:rsidRDefault="00BC4F87" w:rsidP="00BC4F87">
      <w:pPr>
        <w:pStyle w:val="ListParagraph"/>
        <w:jc w:val="both"/>
        <w:rPr>
          <w:rFonts w:ascii="Times New Roman" w:hAnsi="Times New Roman" w:cs="Times New Roman"/>
          <w:sz w:val="28"/>
          <w:szCs w:val="28"/>
        </w:rPr>
      </w:pPr>
    </w:p>
    <w:p w:rsidR="00BC4F87" w:rsidRDefault="00D91A31" w:rsidP="00BC4F87">
      <w:pPr>
        <w:pStyle w:val="ListParagraph"/>
        <w:numPr>
          <w:ilvl w:val="0"/>
          <w:numId w:val="7"/>
        </w:numPr>
        <w:jc w:val="both"/>
        <w:rPr>
          <w:rFonts w:ascii="Times New Roman" w:hAnsi="Times New Roman" w:cs="Times New Roman"/>
          <w:sz w:val="28"/>
          <w:szCs w:val="28"/>
        </w:rPr>
      </w:pPr>
      <w:r>
        <w:rPr>
          <w:rFonts w:ascii="Times New Roman" w:hAnsi="Times New Roman" w:cs="Times New Roman"/>
          <w:sz w:val="28"/>
          <w:szCs w:val="28"/>
        </w:rPr>
        <w:t>Pour des raisons de sécurités et de commodités, l</w:t>
      </w:r>
      <w:r w:rsidR="00BC4F87" w:rsidRPr="00E509D9">
        <w:rPr>
          <w:rFonts w:ascii="Times New Roman" w:hAnsi="Times New Roman" w:cs="Times New Roman"/>
          <w:sz w:val="28"/>
          <w:szCs w:val="28"/>
        </w:rPr>
        <w:t xml:space="preserve">es délégués sont invités à porter leurs badges d’accréditation en permanence et de façon visible. Les épinglettes et les badges sont strictement personnels et non transférables. </w:t>
      </w:r>
    </w:p>
    <w:p w:rsidR="00D91A31" w:rsidRPr="00D91A31" w:rsidRDefault="00D91A31" w:rsidP="00D91A31">
      <w:pPr>
        <w:pStyle w:val="ListParagraph"/>
        <w:rPr>
          <w:rFonts w:ascii="Times New Roman" w:hAnsi="Times New Roman" w:cs="Times New Roman"/>
          <w:sz w:val="28"/>
          <w:szCs w:val="28"/>
        </w:rPr>
      </w:pPr>
    </w:p>
    <w:p w:rsidR="00D91A31" w:rsidRDefault="00656CC7" w:rsidP="00D91A31">
      <w:pPr>
        <w:pStyle w:val="ListParagraph"/>
        <w:numPr>
          <w:ilvl w:val="0"/>
          <w:numId w:val="7"/>
        </w:numPr>
        <w:jc w:val="both"/>
        <w:rPr>
          <w:rFonts w:ascii="Times New Roman" w:hAnsi="Times New Roman" w:cs="Times New Roman"/>
          <w:sz w:val="28"/>
          <w:szCs w:val="28"/>
        </w:rPr>
      </w:pPr>
      <w:r>
        <w:rPr>
          <w:rFonts w:ascii="Times New Roman" w:hAnsi="Times New Roman" w:cs="Times New Roman"/>
          <w:sz w:val="28"/>
          <w:szCs w:val="28"/>
        </w:rPr>
        <w:t>Les M</w:t>
      </w:r>
      <w:r w:rsidR="00D91A31">
        <w:rPr>
          <w:rFonts w:ascii="Times New Roman" w:hAnsi="Times New Roman" w:cs="Times New Roman"/>
          <w:sz w:val="28"/>
          <w:szCs w:val="28"/>
        </w:rPr>
        <w:t xml:space="preserve">inistres, les Commissaires de l’UA et les Ambassadeurs des Etats membres accrédités auprès de la Commission de l’UA bénéficient d’une dérogation. Cette catégorie de participants est accréditée </w:t>
      </w:r>
      <w:r w:rsidR="00D91A31" w:rsidRPr="004F3DB3">
        <w:rPr>
          <w:rFonts w:ascii="Times New Roman" w:hAnsi="Times New Roman" w:cs="Times New Roman"/>
          <w:i/>
          <w:sz w:val="28"/>
          <w:szCs w:val="28"/>
        </w:rPr>
        <w:t>in absentia</w:t>
      </w:r>
      <w:r w:rsidR="00D91A31" w:rsidRPr="004F3DB3">
        <w:rPr>
          <w:rFonts w:ascii="Times New Roman" w:hAnsi="Times New Roman" w:cs="Times New Roman"/>
          <w:sz w:val="28"/>
          <w:szCs w:val="28"/>
        </w:rPr>
        <w:t>sur</w:t>
      </w:r>
      <w:r w:rsidR="00D91A31">
        <w:rPr>
          <w:rFonts w:ascii="Times New Roman" w:hAnsi="Times New Roman" w:cs="Times New Roman"/>
          <w:sz w:val="28"/>
          <w:szCs w:val="28"/>
        </w:rPr>
        <w:t xml:space="preserve"> présentation de photos en format JPEG, de la copie du passeport et d’un formulaire d’accréditation dûment rempli.</w:t>
      </w:r>
    </w:p>
    <w:p w:rsidR="00BC4F87" w:rsidRPr="004F3DB3" w:rsidRDefault="00BC4F87" w:rsidP="00BC4F87">
      <w:pPr>
        <w:pStyle w:val="ListParagraph"/>
        <w:numPr>
          <w:ilvl w:val="0"/>
          <w:numId w:val="6"/>
        </w:numPr>
        <w:jc w:val="both"/>
        <w:rPr>
          <w:rFonts w:ascii="Times New Roman" w:hAnsi="Times New Roman" w:cs="Times New Roman"/>
          <w:sz w:val="28"/>
          <w:szCs w:val="28"/>
        </w:rPr>
      </w:pPr>
      <w:r w:rsidRPr="00D91A31">
        <w:rPr>
          <w:rFonts w:ascii="Times New Roman" w:hAnsi="Times New Roman" w:cs="Times New Roman"/>
          <w:b/>
          <w:sz w:val="28"/>
          <w:szCs w:val="28"/>
        </w:rPr>
        <w:lastRenderedPageBreak/>
        <w:t>Les agents des médias sont tenus de se présenter en personne, munis de leurs passeports, cartes professionnelles ou une lettre de leurs agences</w:t>
      </w:r>
      <w:r>
        <w:rPr>
          <w:rFonts w:ascii="Times New Roman" w:hAnsi="Times New Roman" w:cs="Times New Roman"/>
          <w:sz w:val="28"/>
          <w:szCs w:val="28"/>
        </w:rPr>
        <w:t>.</w:t>
      </w:r>
    </w:p>
    <w:p w:rsidR="00BC4F87" w:rsidRDefault="00BC4F87" w:rsidP="00BC4F87">
      <w:pPr>
        <w:pStyle w:val="ListParagraph"/>
        <w:jc w:val="both"/>
        <w:rPr>
          <w:rFonts w:ascii="Times New Roman" w:hAnsi="Times New Roman" w:cs="Times New Roman"/>
          <w:sz w:val="28"/>
          <w:szCs w:val="28"/>
        </w:rPr>
      </w:pPr>
    </w:p>
    <w:p w:rsidR="00BC4F87" w:rsidRDefault="00BC4F87" w:rsidP="00BC4F87">
      <w:pPr>
        <w:pStyle w:val="ListParagraph"/>
        <w:numPr>
          <w:ilvl w:val="0"/>
          <w:numId w:val="6"/>
        </w:numPr>
        <w:jc w:val="both"/>
        <w:rPr>
          <w:rFonts w:ascii="Times New Roman" w:hAnsi="Times New Roman" w:cs="Times New Roman"/>
          <w:sz w:val="28"/>
          <w:szCs w:val="28"/>
        </w:rPr>
      </w:pPr>
      <w:r>
        <w:rPr>
          <w:rFonts w:ascii="Times New Roman" w:hAnsi="Times New Roman" w:cs="Times New Roman"/>
          <w:sz w:val="28"/>
          <w:szCs w:val="28"/>
        </w:rPr>
        <w:t>Des mesures de sécurité spéciales sont mises en place dans tous les lieux de la conférence, et leur accès n’est permis qu’aux personnes accréditées.</w:t>
      </w:r>
    </w:p>
    <w:p w:rsidR="000C4CA8" w:rsidRPr="000C4CA8" w:rsidRDefault="000C4CA8" w:rsidP="000C4CA8">
      <w:pPr>
        <w:pStyle w:val="ListParagraph"/>
        <w:rPr>
          <w:rFonts w:ascii="Times New Roman" w:hAnsi="Times New Roman" w:cs="Times New Roman"/>
          <w:sz w:val="28"/>
          <w:szCs w:val="28"/>
        </w:rPr>
      </w:pPr>
    </w:p>
    <w:p w:rsidR="000C4CA8" w:rsidRDefault="000C4CA8" w:rsidP="000C4CA8">
      <w:pPr>
        <w:pStyle w:val="ListParagraph"/>
        <w:numPr>
          <w:ilvl w:val="0"/>
          <w:numId w:val="1"/>
        </w:numPr>
        <w:jc w:val="both"/>
        <w:rPr>
          <w:rFonts w:ascii="Times New Roman" w:eastAsia="Calibri" w:hAnsi="Times New Roman" w:cs="Times New Roman"/>
          <w:b/>
          <w:sz w:val="28"/>
          <w:szCs w:val="28"/>
        </w:rPr>
      </w:pPr>
      <w:r w:rsidRPr="00656CC7">
        <w:rPr>
          <w:rFonts w:ascii="Times New Roman" w:eastAsia="Calibri" w:hAnsi="Times New Roman" w:cs="Times New Roman"/>
          <w:b/>
          <w:sz w:val="28"/>
          <w:szCs w:val="28"/>
        </w:rPr>
        <w:t xml:space="preserve">SECURITE ET PROTECTION </w:t>
      </w:r>
    </w:p>
    <w:p w:rsidR="00656CC7" w:rsidRPr="00656CC7" w:rsidRDefault="00656CC7" w:rsidP="00656CC7">
      <w:pPr>
        <w:pStyle w:val="ListParagraph"/>
        <w:jc w:val="both"/>
        <w:rPr>
          <w:rFonts w:ascii="Times New Roman" w:eastAsia="Calibri" w:hAnsi="Times New Roman" w:cs="Times New Roman"/>
          <w:b/>
          <w:sz w:val="28"/>
          <w:szCs w:val="28"/>
        </w:rPr>
      </w:pPr>
    </w:p>
    <w:p w:rsidR="000C4CA8" w:rsidRDefault="000C4CA8" w:rsidP="000C4CA8">
      <w:pPr>
        <w:pStyle w:val="ListParagraph"/>
        <w:numPr>
          <w:ilvl w:val="0"/>
          <w:numId w:val="14"/>
        </w:numPr>
        <w:jc w:val="both"/>
        <w:rPr>
          <w:rFonts w:ascii="Times New Roman" w:hAnsi="Times New Roman" w:cs="Times New Roman"/>
          <w:sz w:val="28"/>
          <w:szCs w:val="28"/>
        </w:rPr>
      </w:pPr>
      <w:r w:rsidRPr="00132799">
        <w:rPr>
          <w:rFonts w:ascii="Times New Roman" w:hAnsi="Times New Roman" w:cs="Times New Roman"/>
          <w:sz w:val="28"/>
          <w:szCs w:val="28"/>
        </w:rPr>
        <w:t>Le Gouvernement togolais</w:t>
      </w:r>
      <w:r>
        <w:rPr>
          <w:rFonts w:ascii="Times New Roman" w:hAnsi="Times New Roman" w:cs="Times New Roman"/>
          <w:sz w:val="28"/>
          <w:szCs w:val="28"/>
        </w:rPr>
        <w:t xml:space="preserve"> est en premier lieu garant  de la sécurité et de la protection des</w:t>
      </w:r>
      <w:r w:rsidR="00E70E13">
        <w:rPr>
          <w:rFonts w:ascii="Times New Roman" w:hAnsi="Times New Roman" w:cs="Times New Roman"/>
          <w:sz w:val="28"/>
          <w:szCs w:val="28"/>
        </w:rPr>
        <w:t xml:space="preserve"> ministres, Experts et </w:t>
      </w:r>
      <w:r>
        <w:rPr>
          <w:rFonts w:ascii="Times New Roman" w:hAnsi="Times New Roman" w:cs="Times New Roman"/>
          <w:sz w:val="28"/>
          <w:szCs w:val="28"/>
        </w:rPr>
        <w:t>invités spéciaux.</w:t>
      </w:r>
    </w:p>
    <w:p w:rsidR="000C4CA8" w:rsidRDefault="000C4CA8" w:rsidP="000C4CA8">
      <w:pPr>
        <w:pStyle w:val="ListParagraph"/>
        <w:numPr>
          <w:ilvl w:val="0"/>
          <w:numId w:val="14"/>
        </w:numPr>
        <w:jc w:val="both"/>
        <w:rPr>
          <w:rFonts w:ascii="Times New Roman" w:hAnsi="Times New Roman" w:cs="Times New Roman"/>
          <w:sz w:val="28"/>
          <w:szCs w:val="28"/>
        </w:rPr>
      </w:pPr>
      <w:r w:rsidRPr="00DE37FA">
        <w:rPr>
          <w:rFonts w:ascii="Times New Roman" w:hAnsi="Times New Roman" w:cs="Times New Roman"/>
          <w:sz w:val="28"/>
          <w:szCs w:val="28"/>
        </w:rPr>
        <w:t xml:space="preserve">Les mesures de sécurité nécessaires </w:t>
      </w:r>
      <w:r>
        <w:rPr>
          <w:rFonts w:ascii="Times New Roman" w:hAnsi="Times New Roman" w:cs="Times New Roman"/>
          <w:sz w:val="28"/>
          <w:szCs w:val="28"/>
        </w:rPr>
        <w:t xml:space="preserve">sont prises par le pays hôte  </w:t>
      </w:r>
      <w:r w:rsidRPr="00DE37FA">
        <w:rPr>
          <w:rFonts w:ascii="Times New Roman" w:hAnsi="Times New Roman" w:cs="Times New Roman"/>
          <w:sz w:val="28"/>
          <w:szCs w:val="28"/>
        </w:rPr>
        <w:t xml:space="preserve">pour </w:t>
      </w:r>
      <w:r>
        <w:rPr>
          <w:rFonts w:ascii="Times New Roman" w:hAnsi="Times New Roman" w:cs="Times New Roman"/>
          <w:sz w:val="28"/>
          <w:szCs w:val="28"/>
        </w:rPr>
        <w:t>le</w:t>
      </w:r>
      <w:r w:rsidRPr="00DE37FA">
        <w:rPr>
          <w:rFonts w:ascii="Times New Roman" w:hAnsi="Times New Roman" w:cs="Times New Roman"/>
          <w:sz w:val="28"/>
          <w:szCs w:val="28"/>
        </w:rPr>
        <w:t xml:space="preserve"> bon déroulement des travaux </w:t>
      </w:r>
      <w:r>
        <w:rPr>
          <w:rFonts w:ascii="Times New Roman" w:hAnsi="Times New Roman" w:cs="Times New Roman"/>
          <w:sz w:val="28"/>
          <w:szCs w:val="28"/>
        </w:rPr>
        <w:t xml:space="preserve">et </w:t>
      </w:r>
      <w:r w:rsidRPr="00DE37FA">
        <w:rPr>
          <w:rFonts w:ascii="Times New Roman" w:hAnsi="Times New Roman" w:cs="Times New Roman"/>
          <w:sz w:val="28"/>
          <w:szCs w:val="28"/>
        </w:rPr>
        <w:t>des manifestations connexes.</w:t>
      </w:r>
    </w:p>
    <w:p w:rsidR="000C4CA8" w:rsidRDefault="000C4CA8" w:rsidP="000C4CA8">
      <w:pPr>
        <w:pStyle w:val="ListParagraph"/>
        <w:numPr>
          <w:ilvl w:val="0"/>
          <w:numId w:val="14"/>
        </w:numPr>
        <w:jc w:val="both"/>
        <w:rPr>
          <w:rFonts w:ascii="Times New Roman" w:hAnsi="Times New Roman" w:cs="Times New Roman"/>
          <w:sz w:val="28"/>
          <w:szCs w:val="28"/>
        </w:rPr>
      </w:pPr>
    </w:p>
    <w:p w:rsidR="000C4CA8" w:rsidRPr="00A40962" w:rsidRDefault="000C4CA8" w:rsidP="000C4CA8">
      <w:pPr>
        <w:pStyle w:val="ListParagraph"/>
        <w:numPr>
          <w:ilvl w:val="0"/>
          <w:numId w:val="1"/>
        </w:numPr>
        <w:jc w:val="both"/>
        <w:rPr>
          <w:rFonts w:ascii="Times New Roman" w:hAnsi="Times New Roman" w:cs="Times New Roman"/>
          <w:b/>
          <w:sz w:val="28"/>
          <w:szCs w:val="28"/>
        </w:rPr>
      </w:pPr>
      <w:r>
        <w:rPr>
          <w:rFonts w:ascii="Times New Roman" w:hAnsi="Times New Roman" w:cs="Times New Roman"/>
          <w:b/>
          <w:sz w:val="28"/>
          <w:szCs w:val="28"/>
        </w:rPr>
        <w:t>MEDIA</w:t>
      </w:r>
    </w:p>
    <w:p w:rsidR="000C4CA8" w:rsidRDefault="000C4CA8" w:rsidP="000C4CA8">
      <w:pPr>
        <w:pStyle w:val="ListParagraph"/>
        <w:jc w:val="both"/>
        <w:rPr>
          <w:rFonts w:ascii="Times New Roman" w:hAnsi="Times New Roman" w:cs="Times New Roman"/>
          <w:sz w:val="28"/>
          <w:szCs w:val="28"/>
        </w:rPr>
      </w:pPr>
    </w:p>
    <w:p w:rsidR="000C4CA8" w:rsidRDefault="000C4CA8" w:rsidP="000C4CA8">
      <w:pPr>
        <w:pStyle w:val="ListParagraph"/>
        <w:numPr>
          <w:ilvl w:val="0"/>
          <w:numId w:val="15"/>
        </w:numPr>
        <w:jc w:val="both"/>
        <w:rPr>
          <w:rFonts w:ascii="Times New Roman" w:hAnsi="Times New Roman" w:cs="Times New Roman"/>
          <w:sz w:val="28"/>
          <w:szCs w:val="28"/>
        </w:rPr>
      </w:pPr>
      <w:r w:rsidRPr="00A40962">
        <w:rPr>
          <w:rFonts w:ascii="Times New Roman" w:hAnsi="Times New Roman" w:cs="Times New Roman"/>
          <w:sz w:val="28"/>
          <w:szCs w:val="28"/>
        </w:rPr>
        <w:t>Toutes les délégations accompagnées de médias</w:t>
      </w:r>
      <w:r>
        <w:rPr>
          <w:rFonts w:ascii="Times New Roman" w:hAnsi="Times New Roman" w:cs="Times New Roman"/>
          <w:sz w:val="28"/>
          <w:szCs w:val="28"/>
        </w:rPr>
        <w:t xml:space="preserve"> officiels (par exemple de services vidéo et de photographie) doivent solliciter l’accréditation requise.</w:t>
      </w:r>
    </w:p>
    <w:p w:rsidR="000C4CA8" w:rsidRDefault="000C4CA8" w:rsidP="000C4CA8">
      <w:pPr>
        <w:pStyle w:val="ListParagraph"/>
        <w:jc w:val="both"/>
        <w:rPr>
          <w:rFonts w:ascii="Times New Roman" w:hAnsi="Times New Roman" w:cs="Times New Roman"/>
          <w:sz w:val="28"/>
          <w:szCs w:val="28"/>
        </w:rPr>
      </w:pPr>
    </w:p>
    <w:p w:rsidR="000C4CA8" w:rsidRDefault="000C4CA8" w:rsidP="000C4CA8">
      <w:pPr>
        <w:pStyle w:val="ListParagraph"/>
        <w:numPr>
          <w:ilvl w:val="0"/>
          <w:numId w:val="15"/>
        </w:numPr>
        <w:jc w:val="both"/>
        <w:rPr>
          <w:rFonts w:ascii="Times New Roman" w:hAnsi="Times New Roman" w:cs="Times New Roman"/>
          <w:sz w:val="28"/>
          <w:szCs w:val="28"/>
        </w:rPr>
      </w:pPr>
      <w:r>
        <w:rPr>
          <w:rFonts w:ascii="Times New Roman" w:hAnsi="Times New Roman" w:cs="Times New Roman"/>
          <w:sz w:val="28"/>
          <w:szCs w:val="28"/>
        </w:rPr>
        <w:t xml:space="preserve">Des badges destinés aux médias sont délivrés dès l’approbation de </w:t>
      </w:r>
      <w:r w:rsidR="00E70E13">
        <w:rPr>
          <w:rFonts w:ascii="Times New Roman" w:hAnsi="Times New Roman" w:cs="Times New Roman"/>
          <w:sz w:val="28"/>
          <w:szCs w:val="28"/>
        </w:rPr>
        <w:t>la</w:t>
      </w:r>
      <w:r>
        <w:rPr>
          <w:rFonts w:ascii="Times New Roman" w:hAnsi="Times New Roman" w:cs="Times New Roman"/>
          <w:sz w:val="28"/>
          <w:szCs w:val="28"/>
        </w:rPr>
        <w:t xml:space="preserve"> demande d’accréditation par le pays hôte, en collaboration avec la Commission de l’UA.</w:t>
      </w:r>
    </w:p>
    <w:p w:rsidR="000C4CA8" w:rsidRPr="00F42241" w:rsidRDefault="000C4CA8" w:rsidP="000C4CA8">
      <w:pPr>
        <w:pStyle w:val="ListParagraph"/>
        <w:jc w:val="both"/>
        <w:rPr>
          <w:rFonts w:ascii="Times New Roman" w:hAnsi="Times New Roman" w:cs="Times New Roman"/>
          <w:sz w:val="28"/>
          <w:szCs w:val="28"/>
        </w:rPr>
      </w:pPr>
    </w:p>
    <w:p w:rsidR="000C4CA8" w:rsidRPr="00125C45" w:rsidRDefault="000C4CA8" w:rsidP="000C4CA8">
      <w:pPr>
        <w:pStyle w:val="ListParagraph"/>
        <w:numPr>
          <w:ilvl w:val="0"/>
          <w:numId w:val="1"/>
        </w:numPr>
        <w:jc w:val="both"/>
        <w:rPr>
          <w:rFonts w:ascii="Times New Roman" w:hAnsi="Times New Roman" w:cs="Times New Roman"/>
          <w:b/>
          <w:sz w:val="28"/>
          <w:szCs w:val="28"/>
        </w:rPr>
      </w:pPr>
      <w:r>
        <w:rPr>
          <w:rFonts w:ascii="Times New Roman" w:hAnsi="Times New Roman" w:cs="Times New Roman"/>
          <w:b/>
          <w:sz w:val="28"/>
          <w:szCs w:val="28"/>
        </w:rPr>
        <w:t xml:space="preserve"> DISPOSITIONS D’ORDRE MEDICAL</w:t>
      </w:r>
    </w:p>
    <w:p w:rsidR="000C4CA8" w:rsidRDefault="000C4CA8" w:rsidP="000C4CA8">
      <w:pPr>
        <w:pStyle w:val="ListParagraph"/>
        <w:jc w:val="both"/>
        <w:rPr>
          <w:rFonts w:ascii="Times New Roman" w:hAnsi="Times New Roman" w:cs="Times New Roman"/>
          <w:b/>
          <w:sz w:val="28"/>
          <w:szCs w:val="28"/>
        </w:rPr>
      </w:pPr>
    </w:p>
    <w:p w:rsidR="000C4CA8" w:rsidRDefault="000C4CA8" w:rsidP="000C4CA8">
      <w:pPr>
        <w:pStyle w:val="ListParagraph"/>
        <w:numPr>
          <w:ilvl w:val="0"/>
          <w:numId w:val="16"/>
        </w:numPr>
        <w:jc w:val="both"/>
        <w:rPr>
          <w:rFonts w:ascii="Times New Roman" w:hAnsi="Times New Roman" w:cs="Times New Roman"/>
          <w:sz w:val="28"/>
          <w:szCs w:val="28"/>
        </w:rPr>
      </w:pPr>
      <w:r>
        <w:rPr>
          <w:rFonts w:ascii="Times New Roman" w:hAnsi="Times New Roman" w:cs="Times New Roman"/>
          <w:sz w:val="28"/>
          <w:szCs w:val="28"/>
        </w:rPr>
        <w:t>Toutes les mesures pertinentes sont prises pour assurer des services médicaux d’urgence à l’ensemble des participants.</w:t>
      </w:r>
    </w:p>
    <w:p w:rsidR="000C4CA8" w:rsidRPr="00C2667E" w:rsidRDefault="000C4CA8" w:rsidP="000C4CA8">
      <w:pPr>
        <w:pStyle w:val="ListParagraph"/>
        <w:jc w:val="both"/>
        <w:rPr>
          <w:rFonts w:ascii="Times New Roman" w:hAnsi="Times New Roman" w:cs="Times New Roman"/>
          <w:sz w:val="28"/>
          <w:szCs w:val="28"/>
        </w:rPr>
      </w:pPr>
    </w:p>
    <w:p w:rsidR="00656CC7" w:rsidRDefault="00656CC7" w:rsidP="000C4CA8">
      <w:pPr>
        <w:pStyle w:val="ListParagraph"/>
        <w:numPr>
          <w:ilvl w:val="0"/>
          <w:numId w:val="16"/>
        </w:numPr>
        <w:jc w:val="both"/>
        <w:rPr>
          <w:rFonts w:ascii="Times New Roman" w:hAnsi="Times New Roman" w:cs="Times New Roman"/>
          <w:sz w:val="28"/>
          <w:szCs w:val="28"/>
        </w:rPr>
      </w:pPr>
      <w:r>
        <w:rPr>
          <w:rFonts w:ascii="Times New Roman" w:hAnsi="Times New Roman" w:cs="Times New Roman"/>
          <w:sz w:val="28"/>
          <w:szCs w:val="28"/>
        </w:rPr>
        <w:t>D’ordinaire, les hôtels disposent d’une structure médicale pour la clientèle.</w:t>
      </w:r>
    </w:p>
    <w:p w:rsidR="00656CC7" w:rsidRPr="00656CC7" w:rsidRDefault="00656CC7" w:rsidP="00656CC7">
      <w:pPr>
        <w:pStyle w:val="ListParagraph"/>
        <w:rPr>
          <w:rFonts w:ascii="Times New Roman" w:hAnsi="Times New Roman" w:cs="Times New Roman"/>
          <w:sz w:val="28"/>
          <w:szCs w:val="28"/>
        </w:rPr>
      </w:pPr>
    </w:p>
    <w:p w:rsidR="000C4CA8" w:rsidRDefault="00656CC7" w:rsidP="000C4CA8">
      <w:pPr>
        <w:pStyle w:val="ListParagraph"/>
        <w:numPr>
          <w:ilvl w:val="0"/>
          <w:numId w:val="16"/>
        </w:numPr>
        <w:jc w:val="both"/>
        <w:rPr>
          <w:rFonts w:ascii="Times New Roman" w:hAnsi="Times New Roman" w:cs="Times New Roman"/>
          <w:sz w:val="28"/>
          <w:szCs w:val="28"/>
        </w:rPr>
      </w:pPr>
      <w:r>
        <w:rPr>
          <w:rFonts w:ascii="Times New Roman" w:hAnsi="Times New Roman" w:cs="Times New Roman"/>
          <w:sz w:val="28"/>
          <w:szCs w:val="28"/>
        </w:rPr>
        <w:t xml:space="preserve">Pour les besoins du CTS, il est établit </w:t>
      </w:r>
      <w:r w:rsidR="000C4CA8">
        <w:rPr>
          <w:rFonts w:ascii="Times New Roman" w:hAnsi="Times New Roman" w:cs="Times New Roman"/>
          <w:sz w:val="28"/>
          <w:szCs w:val="28"/>
        </w:rPr>
        <w:t>de structures médicalesopérationnelles 24H/24, pour les soins d’urgence</w:t>
      </w:r>
      <w:r>
        <w:rPr>
          <w:rFonts w:ascii="Times New Roman" w:hAnsi="Times New Roman" w:cs="Times New Roman"/>
          <w:sz w:val="28"/>
          <w:szCs w:val="28"/>
        </w:rPr>
        <w:t xml:space="preserve"> à l’hôtel</w:t>
      </w:r>
      <w:bookmarkStart w:id="0" w:name="_GoBack"/>
      <w:bookmarkEnd w:id="0"/>
      <w:r>
        <w:rPr>
          <w:rFonts w:ascii="Times New Roman" w:hAnsi="Times New Roman" w:cs="Times New Roman"/>
          <w:sz w:val="28"/>
          <w:szCs w:val="28"/>
        </w:rPr>
        <w:t xml:space="preserve"> Radisson Blu qui abritera le CTS</w:t>
      </w:r>
      <w:r w:rsidR="000C4CA8">
        <w:rPr>
          <w:rFonts w:ascii="Times New Roman" w:hAnsi="Times New Roman" w:cs="Times New Roman"/>
          <w:sz w:val="28"/>
          <w:szCs w:val="28"/>
        </w:rPr>
        <w:t>.</w:t>
      </w:r>
    </w:p>
    <w:p w:rsidR="000C4CA8" w:rsidRPr="00B13E3F" w:rsidRDefault="000C4CA8" w:rsidP="000C4CA8">
      <w:pPr>
        <w:pStyle w:val="ListParagraph"/>
        <w:rPr>
          <w:rFonts w:ascii="Times New Roman" w:hAnsi="Times New Roman" w:cs="Times New Roman"/>
          <w:sz w:val="28"/>
          <w:szCs w:val="28"/>
        </w:rPr>
      </w:pPr>
    </w:p>
    <w:p w:rsidR="000C4CA8" w:rsidRDefault="000C4CA8" w:rsidP="000C4CA8">
      <w:pPr>
        <w:pStyle w:val="ListParagraph"/>
        <w:numPr>
          <w:ilvl w:val="0"/>
          <w:numId w:val="16"/>
        </w:numPr>
        <w:jc w:val="both"/>
        <w:rPr>
          <w:rFonts w:ascii="Times New Roman" w:hAnsi="Times New Roman" w:cs="Times New Roman"/>
          <w:sz w:val="28"/>
          <w:szCs w:val="28"/>
        </w:rPr>
      </w:pPr>
      <w:r>
        <w:rPr>
          <w:rFonts w:ascii="Times New Roman" w:hAnsi="Times New Roman" w:cs="Times New Roman"/>
          <w:sz w:val="28"/>
          <w:szCs w:val="28"/>
        </w:rPr>
        <w:lastRenderedPageBreak/>
        <w:t>Il est r</w:t>
      </w:r>
      <w:r w:rsidR="00E70E13">
        <w:rPr>
          <w:rFonts w:ascii="Times New Roman" w:hAnsi="Times New Roman" w:cs="Times New Roman"/>
          <w:sz w:val="28"/>
          <w:szCs w:val="28"/>
        </w:rPr>
        <w:t>ecommandé aux participants au CTS</w:t>
      </w:r>
      <w:r>
        <w:rPr>
          <w:rFonts w:ascii="Times New Roman" w:hAnsi="Times New Roman" w:cs="Times New Roman"/>
          <w:sz w:val="28"/>
          <w:szCs w:val="28"/>
        </w:rPr>
        <w:t xml:space="preserve"> de se munir de leur carnet de vaccination à jour notamment contre la fièvre jaune.</w:t>
      </w:r>
    </w:p>
    <w:p w:rsidR="000C4CA8" w:rsidRPr="006066F5" w:rsidRDefault="000C4CA8" w:rsidP="000C4CA8">
      <w:pPr>
        <w:jc w:val="both"/>
        <w:rPr>
          <w:rFonts w:ascii="Times New Roman" w:hAnsi="Times New Roman" w:cs="Times New Roman"/>
          <w:sz w:val="2"/>
          <w:szCs w:val="28"/>
        </w:rPr>
      </w:pPr>
    </w:p>
    <w:p w:rsidR="000C4CA8" w:rsidRPr="00BA2B58" w:rsidRDefault="000C4CA8" w:rsidP="000C4CA8">
      <w:pPr>
        <w:pStyle w:val="ListParagraph"/>
        <w:numPr>
          <w:ilvl w:val="0"/>
          <w:numId w:val="16"/>
        </w:numPr>
        <w:jc w:val="both"/>
        <w:rPr>
          <w:rFonts w:ascii="Times New Roman" w:hAnsi="Times New Roman" w:cs="Times New Roman"/>
          <w:sz w:val="28"/>
          <w:szCs w:val="28"/>
        </w:rPr>
      </w:pPr>
      <w:r>
        <w:rPr>
          <w:rFonts w:ascii="Times New Roman" w:hAnsi="Times New Roman" w:cs="Times New Roman"/>
          <w:sz w:val="28"/>
          <w:szCs w:val="28"/>
        </w:rPr>
        <w:t>Les frais d’hospitalisation sont à la charge des patients.</w:t>
      </w:r>
    </w:p>
    <w:p w:rsidR="000C4CA8" w:rsidRPr="006066F5" w:rsidRDefault="000C4CA8" w:rsidP="000C4CA8">
      <w:pPr>
        <w:jc w:val="both"/>
        <w:rPr>
          <w:rFonts w:ascii="Times New Roman" w:hAnsi="Times New Roman" w:cs="Times New Roman"/>
          <w:sz w:val="2"/>
          <w:szCs w:val="28"/>
        </w:rPr>
      </w:pPr>
    </w:p>
    <w:p w:rsidR="000C4CA8" w:rsidRDefault="000C4CA8" w:rsidP="000C4CA8">
      <w:pPr>
        <w:pStyle w:val="ListParagraph"/>
        <w:numPr>
          <w:ilvl w:val="0"/>
          <w:numId w:val="16"/>
        </w:numPr>
        <w:jc w:val="both"/>
        <w:rPr>
          <w:rFonts w:ascii="Times New Roman" w:hAnsi="Times New Roman" w:cs="Times New Roman"/>
          <w:sz w:val="28"/>
          <w:szCs w:val="28"/>
        </w:rPr>
      </w:pPr>
      <w:r>
        <w:rPr>
          <w:rFonts w:ascii="Times New Roman" w:hAnsi="Times New Roman" w:cs="Times New Roman"/>
          <w:sz w:val="28"/>
          <w:szCs w:val="28"/>
        </w:rPr>
        <w:t>Tous les hôtes sont priés de se conformer aux directives en vigueur au Togo en matière de santé.</w:t>
      </w:r>
    </w:p>
    <w:p w:rsidR="000C4CA8" w:rsidRPr="000C4CA8" w:rsidRDefault="000C4CA8" w:rsidP="000C4CA8">
      <w:pPr>
        <w:pStyle w:val="ListParagraph"/>
        <w:rPr>
          <w:rFonts w:ascii="Times New Roman" w:hAnsi="Times New Roman" w:cs="Times New Roman"/>
          <w:sz w:val="28"/>
          <w:szCs w:val="28"/>
        </w:rPr>
      </w:pPr>
    </w:p>
    <w:p w:rsidR="000C4CA8" w:rsidRDefault="000C4CA8" w:rsidP="000C4CA8">
      <w:pPr>
        <w:pStyle w:val="ListParagraph"/>
        <w:numPr>
          <w:ilvl w:val="0"/>
          <w:numId w:val="1"/>
        </w:numPr>
        <w:jc w:val="both"/>
        <w:rPr>
          <w:rFonts w:ascii="Times New Roman" w:hAnsi="Times New Roman" w:cs="Times New Roman"/>
          <w:b/>
          <w:sz w:val="28"/>
          <w:szCs w:val="28"/>
        </w:rPr>
      </w:pPr>
      <w:r w:rsidRPr="00AC0EB7">
        <w:rPr>
          <w:rFonts w:ascii="Times New Roman" w:hAnsi="Times New Roman" w:cs="Times New Roman"/>
          <w:b/>
          <w:sz w:val="28"/>
          <w:szCs w:val="28"/>
        </w:rPr>
        <w:t>DEPART DES DELEGATIONS</w:t>
      </w:r>
    </w:p>
    <w:p w:rsidR="000C4CA8" w:rsidRPr="00AC0EB7" w:rsidRDefault="000C4CA8" w:rsidP="000C4CA8">
      <w:pPr>
        <w:pStyle w:val="ListParagraph"/>
        <w:jc w:val="both"/>
        <w:rPr>
          <w:rFonts w:ascii="Times New Roman" w:hAnsi="Times New Roman" w:cs="Times New Roman"/>
          <w:b/>
          <w:sz w:val="28"/>
          <w:szCs w:val="28"/>
        </w:rPr>
      </w:pPr>
    </w:p>
    <w:p w:rsidR="000C4CA8" w:rsidRPr="000C4CA8" w:rsidRDefault="000C4CA8" w:rsidP="000C4CA8">
      <w:pPr>
        <w:pStyle w:val="ListParagraph"/>
        <w:numPr>
          <w:ilvl w:val="0"/>
          <w:numId w:val="17"/>
        </w:numPr>
        <w:jc w:val="both"/>
        <w:rPr>
          <w:rFonts w:ascii="Times New Roman" w:hAnsi="Times New Roman" w:cs="Times New Roman"/>
          <w:sz w:val="28"/>
          <w:szCs w:val="28"/>
        </w:rPr>
      </w:pPr>
      <w:r w:rsidRPr="000C4CA8">
        <w:rPr>
          <w:rFonts w:ascii="Times New Roman" w:hAnsi="Times New Roman" w:cs="Times New Roman"/>
          <w:color w:val="000000" w:themeColor="text1"/>
          <w:sz w:val="28"/>
          <w:szCs w:val="28"/>
        </w:rPr>
        <w:t xml:space="preserve">Le départ des </w:t>
      </w:r>
      <w:r>
        <w:rPr>
          <w:rFonts w:ascii="Times New Roman" w:hAnsi="Times New Roman" w:cs="Times New Roman"/>
          <w:sz w:val="28"/>
          <w:szCs w:val="28"/>
        </w:rPr>
        <w:t xml:space="preserve">Ministres, Experts et autres personnalités </w:t>
      </w:r>
      <w:r w:rsidRPr="000C4CA8">
        <w:rPr>
          <w:rFonts w:ascii="Times New Roman" w:hAnsi="Times New Roman" w:cs="Times New Roman"/>
          <w:sz w:val="28"/>
          <w:szCs w:val="28"/>
        </w:rPr>
        <w:t>déroulera conformément aux dispositions mises en œuvre à l’arrivée, sous la conduite du Protocole d’Etat.</w:t>
      </w:r>
    </w:p>
    <w:p w:rsidR="000C4CA8" w:rsidRPr="000C4CA8" w:rsidRDefault="000C4CA8" w:rsidP="000C4CA8">
      <w:pPr>
        <w:jc w:val="both"/>
        <w:rPr>
          <w:rFonts w:ascii="Times New Roman" w:hAnsi="Times New Roman" w:cs="Times New Roman"/>
          <w:sz w:val="28"/>
          <w:szCs w:val="28"/>
        </w:rPr>
      </w:pPr>
    </w:p>
    <w:p w:rsidR="000C4CA8" w:rsidRPr="000C4CA8" w:rsidRDefault="000C4CA8" w:rsidP="000C4CA8">
      <w:pPr>
        <w:ind w:left="360"/>
        <w:jc w:val="both"/>
        <w:rPr>
          <w:rFonts w:ascii="Times New Roman" w:hAnsi="Times New Roman" w:cs="Times New Roman"/>
          <w:sz w:val="28"/>
          <w:szCs w:val="28"/>
        </w:rPr>
      </w:pPr>
    </w:p>
    <w:p w:rsidR="00BC4F87" w:rsidRPr="00BB59D5" w:rsidRDefault="00BC4F87" w:rsidP="00BC4F87">
      <w:pPr>
        <w:pStyle w:val="ListParagraph"/>
        <w:rPr>
          <w:rFonts w:ascii="Times New Roman" w:hAnsi="Times New Roman" w:cs="Times New Roman"/>
          <w:sz w:val="28"/>
          <w:szCs w:val="28"/>
        </w:rPr>
      </w:pPr>
    </w:p>
    <w:p w:rsidR="00C56EE2" w:rsidRDefault="003969ED"/>
    <w:sectPr w:rsidR="00C56EE2" w:rsidSect="003F6EE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B5C65"/>
    <w:multiLevelType w:val="hybridMultilevel"/>
    <w:tmpl w:val="A6B022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87057D5"/>
    <w:multiLevelType w:val="hybridMultilevel"/>
    <w:tmpl w:val="A14EB4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C2B7234"/>
    <w:multiLevelType w:val="hybridMultilevel"/>
    <w:tmpl w:val="438A54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4233742"/>
    <w:multiLevelType w:val="hybridMultilevel"/>
    <w:tmpl w:val="E2E62E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4DB5BCD"/>
    <w:multiLevelType w:val="hybridMultilevel"/>
    <w:tmpl w:val="47A62E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B9F348C"/>
    <w:multiLevelType w:val="hybridMultilevel"/>
    <w:tmpl w:val="2E3E4FDE"/>
    <w:lvl w:ilvl="0" w:tplc="040C000B">
      <w:start w:val="1"/>
      <w:numFmt w:val="bullet"/>
      <w:lvlText w:val=""/>
      <w:lvlJc w:val="left"/>
      <w:pPr>
        <w:ind w:left="1500" w:hanging="360"/>
      </w:pPr>
      <w:rPr>
        <w:rFonts w:ascii="Wingdings" w:hAnsi="Wingdings" w:hint="default"/>
      </w:rPr>
    </w:lvl>
    <w:lvl w:ilvl="1" w:tplc="040C0003" w:tentative="1">
      <w:start w:val="1"/>
      <w:numFmt w:val="bullet"/>
      <w:lvlText w:val="o"/>
      <w:lvlJc w:val="left"/>
      <w:pPr>
        <w:ind w:left="2220" w:hanging="360"/>
      </w:pPr>
      <w:rPr>
        <w:rFonts w:ascii="Courier New" w:hAnsi="Courier New" w:cs="Courier New" w:hint="default"/>
      </w:rPr>
    </w:lvl>
    <w:lvl w:ilvl="2" w:tplc="040C0005" w:tentative="1">
      <w:start w:val="1"/>
      <w:numFmt w:val="bullet"/>
      <w:lvlText w:val=""/>
      <w:lvlJc w:val="left"/>
      <w:pPr>
        <w:ind w:left="2940" w:hanging="360"/>
      </w:pPr>
      <w:rPr>
        <w:rFonts w:ascii="Wingdings" w:hAnsi="Wingdings" w:hint="default"/>
      </w:rPr>
    </w:lvl>
    <w:lvl w:ilvl="3" w:tplc="040C0001" w:tentative="1">
      <w:start w:val="1"/>
      <w:numFmt w:val="bullet"/>
      <w:lvlText w:val=""/>
      <w:lvlJc w:val="left"/>
      <w:pPr>
        <w:ind w:left="3660" w:hanging="360"/>
      </w:pPr>
      <w:rPr>
        <w:rFonts w:ascii="Symbol" w:hAnsi="Symbol" w:hint="default"/>
      </w:rPr>
    </w:lvl>
    <w:lvl w:ilvl="4" w:tplc="040C0003" w:tentative="1">
      <w:start w:val="1"/>
      <w:numFmt w:val="bullet"/>
      <w:lvlText w:val="o"/>
      <w:lvlJc w:val="left"/>
      <w:pPr>
        <w:ind w:left="4380" w:hanging="360"/>
      </w:pPr>
      <w:rPr>
        <w:rFonts w:ascii="Courier New" w:hAnsi="Courier New" w:cs="Courier New" w:hint="default"/>
      </w:rPr>
    </w:lvl>
    <w:lvl w:ilvl="5" w:tplc="040C0005" w:tentative="1">
      <w:start w:val="1"/>
      <w:numFmt w:val="bullet"/>
      <w:lvlText w:val=""/>
      <w:lvlJc w:val="left"/>
      <w:pPr>
        <w:ind w:left="5100" w:hanging="360"/>
      </w:pPr>
      <w:rPr>
        <w:rFonts w:ascii="Wingdings" w:hAnsi="Wingdings" w:hint="default"/>
      </w:rPr>
    </w:lvl>
    <w:lvl w:ilvl="6" w:tplc="040C0001" w:tentative="1">
      <w:start w:val="1"/>
      <w:numFmt w:val="bullet"/>
      <w:lvlText w:val=""/>
      <w:lvlJc w:val="left"/>
      <w:pPr>
        <w:ind w:left="5820" w:hanging="360"/>
      </w:pPr>
      <w:rPr>
        <w:rFonts w:ascii="Symbol" w:hAnsi="Symbol" w:hint="default"/>
      </w:rPr>
    </w:lvl>
    <w:lvl w:ilvl="7" w:tplc="040C0003" w:tentative="1">
      <w:start w:val="1"/>
      <w:numFmt w:val="bullet"/>
      <w:lvlText w:val="o"/>
      <w:lvlJc w:val="left"/>
      <w:pPr>
        <w:ind w:left="6540" w:hanging="360"/>
      </w:pPr>
      <w:rPr>
        <w:rFonts w:ascii="Courier New" w:hAnsi="Courier New" w:cs="Courier New" w:hint="default"/>
      </w:rPr>
    </w:lvl>
    <w:lvl w:ilvl="8" w:tplc="040C0005" w:tentative="1">
      <w:start w:val="1"/>
      <w:numFmt w:val="bullet"/>
      <w:lvlText w:val=""/>
      <w:lvlJc w:val="left"/>
      <w:pPr>
        <w:ind w:left="7260" w:hanging="360"/>
      </w:pPr>
      <w:rPr>
        <w:rFonts w:ascii="Wingdings" w:hAnsi="Wingdings" w:hint="default"/>
      </w:rPr>
    </w:lvl>
  </w:abstractNum>
  <w:abstractNum w:abstractNumId="6">
    <w:nsid w:val="346132DD"/>
    <w:multiLevelType w:val="hybridMultilevel"/>
    <w:tmpl w:val="D32022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45797CDA"/>
    <w:multiLevelType w:val="hybridMultilevel"/>
    <w:tmpl w:val="AF68AFCC"/>
    <w:lvl w:ilvl="0" w:tplc="9B220086">
      <w:start w:val="1"/>
      <w:numFmt w:val="decimal"/>
      <w:lvlText w:val="%1."/>
      <w:lvlJc w:val="left"/>
      <w:pPr>
        <w:ind w:left="720" w:hanging="360"/>
      </w:pPr>
      <w:rPr>
        <w:rFonts w:hint="default"/>
        <w:b/>
        <w:i w:val="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48FE0446"/>
    <w:multiLevelType w:val="multilevel"/>
    <w:tmpl w:val="65A4B29A"/>
    <w:lvl w:ilvl="0">
      <w:start w:val="6"/>
      <w:numFmt w:val="decimal"/>
      <w:lvlText w:val="%1"/>
      <w:lvlJc w:val="left"/>
      <w:pPr>
        <w:ind w:left="375" w:hanging="375"/>
      </w:pPr>
      <w:rPr>
        <w:rFonts w:eastAsiaTheme="minorHAnsi" w:hint="default"/>
        <w:b w:val="0"/>
      </w:rPr>
    </w:lvl>
    <w:lvl w:ilvl="1">
      <w:start w:val="1"/>
      <w:numFmt w:val="decimal"/>
      <w:lvlText w:val="%1.%2"/>
      <w:lvlJc w:val="left"/>
      <w:pPr>
        <w:ind w:left="801" w:hanging="375"/>
      </w:pPr>
      <w:rPr>
        <w:rFonts w:eastAsiaTheme="minorHAnsi" w:hint="default"/>
        <w:b/>
      </w:rPr>
    </w:lvl>
    <w:lvl w:ilvl="2">
      <w:start w:val="1"/>
      <w:numFmt w:val="decimal"/>
      <w:lvlText w:val="%1.%2.%3"/>
      <w:lvlJc w:val="left"/>
      <w:pPr>
        <w:ind w:left="1020" w:hanging="720"/>
      </w:pPr>
      <w:rPr>
        <w:rFonts w:eastAsiaTheme="minorHAnsi" w:hint="default"/>
        <w:b w:val="0"/>
      </w:rPr>
    </w:lvl>
    <w:lvl w:ilvl="3">
      <w:start w:val="1"/>
      <w:numFmt w:val="decimal"/>
      <w:lvlText w:val="%1.%2.%3.%4"/>
      <w:lvlJc w:val="left"/>
      <w:pPr>
        <w:ind w:left="1530" w:hanging="1080"/>
      </w:pPr>
      <w:rPr>
        <w:rFonts w:eastAsiaTheme="minorHAnsi" w:hint="default"/>
        <w:b w:val="0"/>
      </w:rPr>
    </w:lvl>
    <w:lvl w:ilvl="4">
      <w:start w:val="1"/>
      <w:numFmt w:val="decimal"/>
      <w:lvlText w:val="%1.%2.%3.%4.%5"/>
      <w:lvlJc w:val="left"/>
      <w:pPr>
        <w:ind w:left="1680" w:hanging="1080"/>
      </w:pPr>
      <w:rPr>
        <w:rFonts w:eastAsiaTheme="minorHAnsi" w:hint="default"/>
        <w:b w:val="0"/>
      </w:rPr>
    </w:lvl>
    <w:lvl w:ilvl="5">
      <w:start w:val="1"/>
      <w:numFmt w:val="decimal"/>
      <w:lvlText w:val="%1.%2.%3.%4.%5.%6"/>
      <w:lvlJc w:val="left"/>
      <w:pPr>
        <w:ind w:left="2190" w:hanging="1440"/>
      </w:pPr>
      <w:rPr>
        <w:rFonts w:eastAsiaTheme="minorHAnsi" w:hint="default"/>
        <w:b w:val="0"/>
      </w:rPr>
    </w:lvl>
    <w:lvl w:ilvl="6">
      <w:start w:val="1"/>
      <w:numFmt w:val="decimal"/>
      <w:lvlText w:val="%1.%2.%3.%4.%5.%6.%7"/>
      <w:lvlJc w:val="left"/>
      <w:pPr>
        <w:ind w:left="2340" w:hanging="1440"/>
      </w:pPr>
      <w:rPr>
        <w:rFonts w:eastAsiaTheme="minorHAnsi" w:hint="default"/>
        <w:b w:val="0"/>
      </w:rPr>
    </w:lvl>
    <w:lvl w:ilvl="7">
      <w:start w:val="1"/>
      <w:numFmt w:val="decimal"/>
      <w:lvlText w:val="%1.%2.%3.%4.%5.%6.%7.%8"/>
      <w:lvlJc w:val="left"/>
      <w:pPr>
        <w:ind w:left="2850" w:hanging="1800"/>
      </w:pPr>
      <w:rPr>
        <w:rFonts w:eastAsiaTheme="minorHAnsi" w:hint="default"/>
        <w:b w:val="0"/>
      </w:rPr>
    </w:lvl>
    <w:lvl w:ilvl="8">
      <w:start w:val="1"/>
      <w:numFmt w:val="decimal"/>
      <w:lvlText w:val="%1.%2.%3.%4.%5.%6.%7.%8.%9"/>
      <w:lvlJc w:val="left"/>
      <w:pPr>
        <w:ind w:left="3360" w:hanging="2160"/>
      </w:pPr>
      <w:rPr>
        <w:rFonts w:eastAsiaTheme="minorHAnsi" w:hint="default"/>
        <w:b w:val="0"/>
      </w:rPr>
    </w:lvl>
  </w:abstractNum>
  <w:abstractNum w:abstractNumId="9">
    <w:nsid w:val="4F651971"/>
    <w:multiLevelType w:val="hybridMultilevel"/>
    <w:tmpl w:val="4FBC55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565C6189"/>
    <w:multiLevelType w:val="multilevel"/>
    <w:tmpl w:val="85E41C40"/>
    <w:lvl w:ilvl="0">
      <w:start w:val="6"/>
      <w:numFmt w:val="decimal"/>
      <w:lvlText w:val="%1"/>
      <w:lvlJc w:val="left"/>
      <w:pPr>
        <w:ind w:left="375" w:hanging="375"/>
      </w:pPr>
      <w:rPr>
        <w:rFonts w:hint="default"/>
      </w:rPr>
    </w:lvl>
    <w:lvl w:ilvl="1">
      <w:start w:val="2"/>
      <w:numFmt w:val="decimal"/>
      <w:lvlText w:val="%1.%2"/>
      <w:lvlJc w:val="left"/>
      <w:pPr>
        <w:ind w:left="750" w:hanging="375"/>
      </w:pPr>
      <w:rPr>
        <w:rFonts w:hint="default"/>
        <w:b/>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5160" w:hanging="2160"/>
      </w:pPr>
      <w:rPr>
        <w:rFonts w:hint="default"/>
      </w:rPr>
    </w:lvl>
  </w:abstractNum>
  <w:abstractNum w:abstractNumId="11">
    <w:nsid w:val="583B2394"/>
    <w:multiLevelType w:val="hybridMultilevel"/>
    <w:tmpl w:val="3B9662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5F0F0B3B"/>
    <w:multiLevelType w:val="hybridMultilevel"/>
    <w:tmpl w:val="05F035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5F3428CE"/>
    <w:multiLevelType w:val="hybridMultilevel"/>
    <w:tmpl w:val="1ACEC6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64C704C0"/>
    <w:multiLevelType w:val="hybridMultilevel"/>
    <w:tmpl w:val="EFDC74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6FDC2B3B"/>
    <w:multiLevelType w:val="hybridMultilevel"/>
    <w:tmpl w:val="D78E07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74675D64"/>
    <w:multiLevelType w:val="hybridMultilevel"/>
    <w:tmpl w:val="5FD629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9"/>
  </w:num>
  <w:num w:numId="4">
    <w:abstractNumId w:val="15"/>
  </w:num>
  <w:num w:numId="5">
    <w:abstractNumId w:val="2"/>
  </w:num>
  <w:num w:numId="6">
    <w:abstractNumId w:val="6"/>
  </w:num>
  <w:num w:numId="7">
    <w:abstractNumId w:val="4"/>
  </w:num>
  <w:num w:numId="8">
    <w:abstractNumId w:val="13"/>
  </w:num>
  <w:num w:numId="9">
    <w:abstractNumId w:val="10"/>
  </w:num>
  <w:num w:numId="10">
    <w:abstractNumId w:val="12"/>
  </w:num>
  <w:num w:numId="11">
    <w:abstractNumId w:val="5"/>
  </w:num>
  <w:num w:numId="12">
    <w:abstractNumId w:val="11"/>
  </w:num>
  <w:num w:numId="13">
    <w:abstractNumId w:val="8"/>
  </w:num>
  <w:num w:numId="14">
    <w:abstractNumId w:val="14"/>
  </w:num>
  <w:num w:numId="15">
    <w:abstractNumId w:val="0"/>
  </w:num>
  <w:num w:numId="16">
    <w:abstractNumId w:val="16"/>
  </w:num>
  <w:num w:numId="1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hyphenationZone w:val="425"/>
  <w:characterSpacingControl w:val="doNotCompress"/>
  <w:compat/>
  <w:rsids>
    <w:rsidRoot w:val="00F07305"/>
    <w:rsid w:val="00030F9A"/>
    <w:rsid w:val="000405C8"/>
    <w:rsid w:val="000C4CA8"/>
    <w:rsid w:val="002177A1"/>
    <w:rsid w:val="002E465F"/>
    <w:rsid w:val="003969ED"/>
    <w:rsid w:val="003F6EE5"/>
    <w:rsid w:val="004D3A9E"/>
    <w:rsid w:val="00656CC7"/>
    <w:rsid w:val="007B15E5"/>
    <w:rsid w:val="008B5A4F"/>
    <w:rsid w:val="008C24C1"/>
    <w:rsid w:val="008D361A"/>
    <w:rsid w:val="00BC4F87"/>
    <w:rsid w:val="00D91A31"/>
    <w:rsid w:val="00E70E13"/>
    <w:rsid w:val="00F07305"/>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4F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4F87"/>
    <w:pPr>
      <w:ind w:left="720"/>
      <w:contextualSpacing/>
    </w:pPr>
    <w:rPr>
      <w:rFonts w:eastAsia="Times New Roman"/>
    </w:rPr>
  </w:style>
  <w:style w:type="character" w:styleId="Hyperlink">
    <w:name w:val="Hyperlink"/>
    <w:basedOn w:val="DefaultParagraphFont"/>
    <w:uiPriority w:val="99"/>
    <w:unhideWhenUsed/>
    <w:rsid w:val="00BC4F8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4F8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C4F87"/>
    <w:pPr>
      <w:ind w:left="720"/>
      <w:contextualSpacing/>
    </w:pPr>
    <w:rPr>
      <w:rFonts w:eastAsia="Times New Roman"/>
    </w:rPr>
  </w:style>
  <w:style w:type="character" w:styleId="Lienhypertexte">
    <w:name w:val="Hyperlink"/>
    <w:basedOn w:val="Policepardfaut"/>
    <w:uiPriority w:val="99"/>
    <w:unhideWhenUsed/>
    <w:rsid w:val="00BC4F87"/>
    <w:rPr>
      <w:color w:val="0000FF"/>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1435</Words>
  <Characters>7893</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Protocole</dc:creator>
  <cp:lastModifiedBy>Togo sec</cp:lastModifiedBy>
  <cp:revision>2</cp:revision>
  <dcterms:created xsi:type="dcterms:W3CDTF">2017-02-27T05:47:00Z</dcterms:created>
  <dcterms:modified xsi:type="dcterms:W3CDTF">2017-02-27T05:47:00Z</dcterms:modified>
</cp:coreProperties>
</file>