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opFromText="180" w:bottomFromText="180" w:vertAnchor="page" w:horzAnchor="margin" w:tblpY="964"/>
        <w:tblW w:w="970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638"/>
        <w:gridCol w:w="1757"/>
        <w:gridCol w:w="4313"/>
      </w:tblGrid>
      <w:tr w:rsidR="00F94742" w:rsidRPr="003844D8" w14:paraId="65268D1D" w14:textId="77777777" w:rsidTr="00992D7B">
        <w:trPr>
          <w:cantSplit/>
          <w:trHeight w:val="421"/>
        </w:trPr>
        <w:tc>
          <w:tcPr>
            <w:tcW w:w="36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5D476" w14:textId="543000AC" w:rsidR="00F94742" w:rsidRPr="003844D8" w:rsidRDefault="00CB61DA" w:rsidP="007A7359">
            <w:pPr>
              <w:autoSpaceDE/>
              <w:autoSpaceDN/>
              <w:spacing w:after="0" w:line="240" w:lineRule="auto"/>
              <w:ind w:left="0" w:firstLine="0"/>
              <w:jc w:val="center"/>
              <w:outlineLvl w:val="3"/>
              <w:rPr>
                <w:rFonts w:ascii="Arial Bold" w:eastAsia="ヒラギノ角ゴ Pro W3" w:hAnsi="Arial Bold" w:cs="Times New Roman"/>
                <w:bCs w:val="0"/>
                <w:color w:val="000000"/>
                <w:szCs w:val="20"/>
                <w:lang w:val="en-US" w:eastAsia="en-US"/>
              </w:rPr>
            </w:pPr>
            <w:bookmarkStart w:id="0" w:name="_GoBack"/>
            <w:bookmarkEnd w:id="0"/>
            <w:r>
              <w:rPr>
                <w:rFonts w:ascii="Arial Bold" w:eastAsia="ヒラギノ角ゴ Pro W3" w:hAnsi="Arial Bold" w:cs="Times New Roman" w:hint="cs"/>
                <w:bCs w:val="0"/>
                <w:color w:val="000000"/>
                <w:szCs w:val="20"/>
                <w:rtl/>
                <w:lang w:val="en-US" w:eastAsia="en-US" w:bidi="ar-MA"/>
              </w:rPr>
              <w:t xml:space="preserve"> </w:t>
            </w:r>
            <w:r w:rsidR="00CD777A">
              <w:rPr>
                <w:rFonts w:ascii="Arial Bold" w:eastAsia="ヒラギノ角ゴ Pro W3" w:hAnsi="Arial Bold" w:cs="Times New Roman" w:hint="cs"/>
                <w:bCs w:val="0"/>
                <w:color w:val="000000"/>
                <w:szCs w:val="20"/>
                <w:rtl/>
                <w:lang w:val="en-US" w:eastAsia="en-US"/>
              </w:rPr>
              <w:t xml:space="preserve"> </w:t>
            </w:r>
            <w:r w:rsidR="00F94742" w:rsidRPr="003844D8">
              <w:rPr>
                <w:rFonts w:ascii="Arial Bold" w:eastAsia="ヒラギノ角ゴ Pro W3" w:hAnsi="Arial Bold" w:cs="Times New Roman"/>
                <w:bCs w:val="0"/>
                <w:color w:val="000000"/>
                <w:szCs w:val="20"/>
                <w:lang w:val="en-US" w:eastAsia="en-US"/>
              </w:rPr>
              <w:t>AFRICAN UNION</w:t>
            </w:r>
          </w:p>
        </w:tc>
        <w:tc>
          <w:tcPr>
            <w:tcW w:w="175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4AE34" w14:textId="77777777" w:rsidR="00F94742" w:rsidRPr="003844D8" w:rsidRDefault="00F94742" w:rsidP="007A7359">
            <w:pPr>
              <w:keepNext w:val="0"/>
              <w:autoSpaceDE/>
              <w:autoSpaceDN/>
              <w:spacing w:after="0" w:line="240" w:lineRule="auto"/>
              <w:ind w:left="0" w:firstLine="0"/>
              <w:jc w:val="center"/>
              <w:outlineLvl w:val="9"/>
              <w:rPr>
                <w:rFonts w:ascii="Times New Roman" w:eastAsia="ヒラギノ角ゴ Pro W3" w:hAnsi="Times New Roman" w:cs="Times New Roman"/>
                <w:bCs w:val="0"/>
                <w:color w:val="000000"/>
                <w:szCs w:val="24"/>
                <w:lang w:val="en-US" w:eastAsia="en-US"/>
              </w:rPr>
            </w:pPr>
            <w:r w:rsidRPr="003844D8">
              <w:rPr>
                <w:rFonts w:ascii="Times New Roman" w:eastAsia="ヒラギノ角ゴ Pro W3" w:hAnsi="Times New Roman" w:cs="Times New Roman"/>
                <w:noProof/>
                <w:color w:val="000000"/>
                <w:szCs w:val="24"/>
                <w:lang w:val="en-US" w:eastAsia="en-US"/>
              </w:rPr>
              <w:drawing>
                <wp:inline distT="0" distB="0" distL="0" distR="0" wp14:anchorId="224BF471" wp14:editId="56ED5CDB">
                  <wp:extent cx="723900" cy="619125"/>
                  <wp:effectExtent l="0" t="0" r="0" b="9525"/>
                  <wp:docPr id="10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BB39E" w14:textId="77777777" w:rsidR="00F94742" w:rsidRPr="003844D8" w:rsidRDefault="00F94742" w:rsidP="007A7359">
            <w:pPr>
              <w:autoSpaceDE/>
              <w:autoSpaceDN/>
              <w:spacing w:after="0" w:line="240" w:lineRule="auto"/>
              <w:ind w:left="0" w:firstLine="0"/>
              <w:jc w:val="center"/>
              <w:outlineLvl w:val="3"/>
              <w:rPr>
                <w:rFonts w:ascii="Arial Bold" w:eastAsia="ヒラギノ角ゴ Pro W3" w:hAnsi="Arial Bold" w:cs="Times New Roman"/>
                <w:bCs w:val="0"/>
                <w:color w:val="000000"/>
                <w:szCs w:val="20"/>
                <w:lang w:val="en-US" w:eastAsia="en-US"/>
              </w:rPr>
            </w:pPr>
            <w:r w:rsidRPr="003844D8">
              <w:rPr>
                <w:rFonts w:ascii="Arial Bold" w:eastAsia="ヒラギノ角ゴ Pro W3" w:hAnsi="Arial Bold" w:cs="Times New Roman"/>
                <w:bCs w:val="0"/>
                <w:color w:val="000000"/>
                <w:szCs w:val="20"/>
                <w:lang w:val="en-US" w:eastAsia="en-US"/>
              </w:rPr>
              <w:t>UNION AFRICAINE</w:t>
            </w:r>
          </w:p>
        </w:tc>
      </w:tr>
      <w:tr w:rsidR="00F94742" w:rsidRPr="003844D8" w14:paraId="72BC5AF6" w14:textId="77777777" w:rsidTr="00992D7B">
        <w:trPr>
          <w:cantSplit/>
          <w:trHeight w:val="555"/>
        </w:trPr>
        <w:tc>
          <w:tcPr>
            <w:tcW w:w="36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06DC6" w14:textId="77777777" w:rsidR="00F94742" w:rsidRPr="003844D8" w:rsidRDefault="00F94742" w:rsidP="007A7359">
            <w:pPr>
              <w:keepNext w:val="0"/>
              <w:autoSpaceDE/>
              <w:autoSpaceDN/>
              <w:spacing w:after="0" w:line="240" w:lineRule="auto"/>
              <w:ind w:left="0" w:firstLine="0"/>
              <w:jc w:val="center"/>
              <w:outlineLvl w:val="9"/>
              <w:rPr>
                <w:rFonts w:ascii="Times New Roman" w:eastAsia="ヒラギノ角ゴ Pro W3" w:hAnsi="Times New Roman" w:cs="Times New Roman"/>
                <w:bCs w:val="0"/>
                <w:color w:val="000000"/>
                <w:szCs w:val="24"/>
                <w:lang w:val="en-US" w:eastAsia="en-US"/>
              </w:rPr>
            </w:pPr>
            <w:r w:rsidRPr="003844D8">
              <w:rPr>
                <w:rFonts w:ascii="Times New Roman" w:eastAsia="ヒラギノ角ゴ Pro W3" w:hAnsi="Times New Roman" w:cs="Times New Roman"/>
                <w:noProof/>
                <w:color w:val="000000"/>
                <w:szCs w:val="24"/>
                <w:lang w:val="en-US" w:eastAsia="en-US"/>
              </w:rPr>
              <w:drawing>
                <wp:inline distT="0" distB="0" distL="0" distR="0" wp14:anchorId="6B10142C" wp14:editId="62E2DB49">
                  <wp:extent cx="1123950" cy="304800"/>
                  <wp:effectExtent l="0" t="0" r="0" b="0"/>
                  <wp:docPr id="105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00F69" w14:textId="77777777" w:rsidR="00F94742" w:rsidRPr="003844D8" w:rsidRDefault="00F94742" w:rsidP="007A7359">
            <w:pPr>
              <w:keepNext w:val="0"/>
              <w:numPr>
                <w:ilvl w:val="0"/>
                <w:numId w:val="2"/>
              </w:numPr>
              <w:autoSpaceDE/>
              <w:autoSpaceDN/>
              <w:spacing w:after="0" w:line="240" w:lineRule="auto"/>
              <w:ind w:left="0" w:firstLine="0"/>
              <w:jc w:val="left"/>
              <w:outlineLvl w:val="9"/>
              <w:rPr>
                <w:rFonts w:ascii="Times New Roman" w:eastAsia="ヒラギノ角ゴ Pro W3" w:hAnsi="Times New Roman" w:cs="Times New Roman"/>
                <w:bCs w:val="0"/>
                <w:color w:val="000000"/>
                <w:szCs w:val="24"/>
                <w:lang w:val="en-US" w:eastAsia="en-US"/>
              </w:rPr>
            </w:pPr>
          </w:p>
        </w:tc>
        <w:tc>
          <w:tcPr>
            <w:tcW w:w="43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BF7C0" w14:textId="77777777" w:rsidR="00F94742" w:rsidRPr="003844D8" w:rsidRDefault="00F94742" w:rsidP="007A7359">
            <w:pPr>
              <w:autoSpaceDE/>
              <w:autoSpaceDN/>
              <w:spacing w:after="0" w:line="240" w:lineRule="auto"/>
              <w:ind w:left="0" w:firstLine="0"/>
              <w:jc w:val="center"/>
              <w:outlineLvl w:val="3"/>
              <w:rPr>
                <w:rFonts w:ascii="Arial Bold" w:eastAsia="ヒラギノ角ゴ Pro W3" w:hAnsi="Arial Bold" w:cs="Times New Roman"/>
                <w:bCs w:val="0"/>
                <w:color w:val="000000"/>
                <w:szCs w:val="20"/>
                <w:lang w:val="en-US" w:eastAsia="en-US"/>
              </w:rPr>
            </w:pPr>
            <w:r w:rsidRPr="003844D8">
              <w:rPr>
                <w:rFonts w:ascii="Arial Bold" w:eastAsia="ヒラギノ角ゴ Pro W3" w:hAnsi="Arial Bold" w:cs="Times New Roman"/>
                <w:bCs w:val="0"/>
                <w:color w:val="000000"/>
                <w:szCs w:val="20"/>
                <w:lang w:val="en-US" w:eastAsia="en-US"/>
              </w:rPr>
              <w:t>UNIÃO AFRICANA</w:t>
            </w:r>
          </w:p>
        </w:tc>
      </w:tr>
      <w:tr w:rsidR="00F94742" w:rsidRPr="003844D8" w14:paraId="09966970" w14:textId="77777777" w:rsidTr="00992D7B">
        <w:trPr>
          <w:cantSplit/>
          <w:trHeight w:val="400"/>
        </w:trPr>
        <w:tc>
          <w:tcPr>
            <w:tcW w:w="9708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A83E2" w14:textId="77777777" w:rsidR="00F94742" w:rsidRPr="003844D8" w:rsidRDefault="00F94742" w:rsidP="007A7359">
            <w:pPr>
              <w:keepNext w:val="0"/>
              <w:pBdr>
                <w:top w:val="single" w:sz="4" w:space="1" w:color="auto"/>
              </w:pBdr>
              <w:autoSpaceDE/>
              <w:autoSpaceDN/>
              <w:spacing w:after="0" w:line="240" w:lineRule="auto"/>
              <w:ind w:left="0" w:firstLine="0"/>
              <w:jc w:val="center"/>
              <w:outlineLvl w:val="4"/>
              <w:rPr>
                <w:rFonts w:eastAsia="ヒラギノ角ゴ Pro W3" w:cs="Times New Roman"/>
                <w:bCs w:val="0"/>
                <w:color w:val="000000"/>
                <w:sz w:val="18"/>
                <w:szCs w:val="20"/>
                <w:lang w:val="en-US" w:eastAsia="en-US"/>
              </w:rPr>
            </w:pPr>
            <w:r w:rsidRPr="003844D8">
              <w:rPr>
                <w:rFonts w:eastAsia="ヒラギノ角ゴ Pro W3" w:cs="Times New Roman"/>
                <w:bCs w:val="0"/>
                <w:color w:val="000000"/>
                <w:sz w:val="18"/>
                <w:szCs w:val="20"/>
                <w:lang w:val="en-US" w:eastAsia="en-US"/>
              </w:rPr>
              <w:t xml:space="preserve">Addis Ababa, ETHIOPIA   P. O. Box 3243   Telephone: 00 251 11 5517 700;  </w:t>
            </w:r>
            <w:r w:rsidRPr="003844D8">
              <w:rPr>
                <w:rFonts w:eastAsia="ヒラギノ角ゴ Pro W3"/>
                <w:bCs w:val="0"/>
                <w:color w:val="000000"/>
                <w:sz w:val="18"/>
                <w:szCs w:val="18"/>
                <w:lang w:val="en-US" w:eastAsia="en-US"/>
              </w:rPr>
              <w:t>Fax: +251 115 182 072</w:t>
            </w:r>
          </w:p>
          <w:p w14:paraId="2BA239F6" w14:textId="77777777" w:rsidR="00F94742" w:rsidRPr="003844D8" w:rsidRDefault="00B45890" w:rsidP="007A7359">
            <w:pPr>
              <w:keepNext w:val="0"/>
              <w:autoSpaceDE/>
              <w:autoSpaceDN/>
              <w:spacing w:after="0" w:line="240" w:lineRule="auto"/>
              <w:ind w:left="0" w:firstLine="0"/>
              <w:jc w:val="center"/>
              <w:outlineLvl w:val="9"/>
              <w:rPr>
                <w:rFonts w:eastAsia="ヒラギノ角ゴ Pro W3" w:cs="Times New Roman"/>
                <w:bCs w:val="0"/>
                <w:color w:val="000000"/>
                <w:sz w:val="18"/>
                <w:szCs w:val="24"/>
                <w:lang w:val="en-US" w:eastAsia="en-US"/>
              </w:rPr>
            </w:pPr>
            <w:hyperlink r:id="rId10" w:history="1">
              <w:r w:rsidR="00F94742" w:rsidRPr="003844D8">
                <w:rPr>
                  <w:rStyle w:val="Hyperlink"/>
                  <w:rFonts w:eastAsia="ヒラギノ角ゴ Pro W3" w:cs="Times New Roman"/>
                  <w:bCs w:val="0"/>
                  <w:sz w:val="18"/>
                  <w:szCs w:val="24"/>
                  <w:lang w:val="en-US" w:eastAsia="en-US"/>
                </w:rPr>
                <w:t>www.au.int</w:t>
              </w:r>
            </w:hyperlink>
          </w:p>
        </w:tc>
      </w:tr>
    </w:tbl>
    <w:p w14:paraId="6A57A3B5" w14:textId="77777777" w:rsidR="006A2263" w:rsidRDefault="006A2263" w:rsidP="007A7359">
      <w:pPr>
        <w:spacing w:after="0" w:line="240" w:lineRule="auto"/>
        <w:ind w:left="360"/>
        <w:rPr>
          <w:b/>
        </w:rPr>
      </w:pPr>
    </w:p>
    <w:p w14:paraId="3F305588" w14:textId="30948664" w:rsidR="006D6DA9" w:rsidRPr="00291630" w:rsidRDefault="006D6DA9" w:rsidP="007A7359">
      <w:pPr>
        <w:bidi/>
        <w:spacing w:after="0" w:line="240" w:lineRule="auto"/>
        <w:rPr>
          <w:rFonts w:ascii="Simplified Arabic" w:eastAsia="Calibri" w:hAnsi="Simplified Arabic" w:cs="Simplified Arabic"/>
          <w:bCs w:val="0"/>
          <w:sz w:val="32"/>
          <w:szCs w:val="32"/>
          <w:rtl/>
          <w:lang w:val="fr-FR" w:bidi="ar-MA"/>
        </w:rPr>
      </w:pPr>
      <w:r w:rsidRPr="00291630">
        <w:rPr>
          <w:rFonts w:ascii="Simplified Arabic" w:eastAsia="Calibri" w:hAnsi="Simplified Arabic" w:cs="Simplified Arabic"/>
          <w:sz w:val="32"/>
          <w:szCs w:val="32"/>
          <w:rtl/>
          <w:lang w:val="fr-FR" w:bidi="ar-MA"/>
        </w:rPr>
        <w:t>اللجنة الفنية المتخصصة المعنية بالهجرة واللاجئين والنازحين</w:t>
      </w:r>
      <w:r w:rsidR="00F31D34">
        <w:rPr>
          <w:rFonts w:ascii="Simplified Arabic" w:eastAsia="Calibri" w:hAnsi="Simplified Arabic" w:cs="Simplified Arabic" w:hint="cs"/>
          <w:sz w:val="32"/>
          <w:szCs w:val="32"/>
          <w:rtl/>
          <w:lang w:val="fr-FR" w:bidi="ar-MA"/>
        </w:rPr>
        <w:t xml:space="preserve"> داخليا</w:t>
      </w:r>
      <w:r w:rsidRPr="00291630">
        <w:rPr>
          <w:rFonts w:ascii="Simplified Arabic" w:eastAsia="Calibri" w:hAnsi="Simplified Arabic" w:cs="Simplified Arabic"/>
          <w:sz w:val="32"/>
          <w:szCs w:val="32"/>
          <w:rtl/>
          <w:lang w:val="fr-FR" w:bidi="ar-MA"/>
        </w:rPr>
        <w:t xml:space="preserve">  </w:t>
      </w:r>
    </w:p>
    <w:p w14:paraId="3C4E2922" w14:textId="77777777" w:rsidR="006D6DA9" w:rsidRPr="00291630" w:rsidRDefault="006D6DA9" w:rsidP="007A7359">
      <w:pPr>
        <w:bidi/>
        <w:spacing w:after="0" w:line="240" w:lineRule="auto"/>
        <w:rPr>
          <w:rFonts w:ascii="Simplified Arabic" w:eastAsia="Calibri" w:hAnsi="Simplified Arabic" w:cs="Simplified Arabic"/>
          <w:bCs w:val="0"/>
          <w:sz w:val="32"/>
          <w:szCs w:val="32"/>
          <w:rtl/>
          <w:lang w:val="fr-FR" w:bidi="ar-MA"/>
        </w:rPr>
      </w:pPr>
      <w:r w:rsidRPr="00291630">
        <w:rPr>
          <w:rFonts w:ascii="Simplified Arabic" w:eastAsia="Calibri" w:hAnsi="Simplified Arabic" w:cs="Simplified Arabic"/>
          <w:sz w:val="32"/>
          <w:szCs w:val="32"/>
          <w:rtl/>
          <w:lang w:val="fr-FR" w:bidi="ar-MA"/>
        </w:rPr>
        <w:t xml:space="preserve"> الدورة العادية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val="fr-FR" w:bidi="ar-MA"/>
        </w:rPr>
        <w:t xml:space="preserve"> </w:t>
      </w:r>
      <w:r w:rsidRPr="00291630">
        <w:rPr>
          <w:rFonts w:ascii="Simplified Arabic" w:eastAsia="Calibri" w:hAnsi="Simplified Arabic" w:cs="Simplified Arabic"/>
          <w:sz w:val="32"/>
          <w:szCs w:val="32"/>
          <w:rtl/>
          <w:lang w:val="fr-FR" w:bidi="ar-MA"/>
        </w:rPr>
        <w:t xml:space="preserve">الثانية </w:t>
      </w:r>
    </w:p>
    <w:p w14:paraId="1D8CD851" w14:textId="0587BC77" w:rsidR="006D6DA9" w:rsidRPr="00291630" w:rsidRDefault="006D6DA9" w:rsidP="007A7359">
      <w:pPr>
        <w:bidi/>
        <w:spacing w:after="0" w:line="240" w:lineRule="auto"/>
        <w:rPr>
          <w:rFonts w:ascii="Simplified Arabic" w:eastAsia="Calibri" w:hAnsi="Simplified Arabic" w:cs="Simplified Arabic"/>
          <w:bCs w:val="0"/>
          <w:sz w:val="32"/>
          <w:szCs w:val="32"/>
          <w:rtl/>
          <w:lang w:val="fr-FR" w:bidi="ar-MA"/>
        </w:rPr>
      </w:pPr>
      <w:r w:rsidRPr="00291630">
        <w:rPr>
          <w:rFonts w:ascii="Simplified Arabic" w:eastAsia="Calibri" w:hAnsi="Simplified Arabic" w:cs="Simplified Arabic"/>
          <w:sz w:val="32"/>
          <w:szCs w:val="32"/>
          <w:rtl/>
          <w:lang w:val="fr-FR" w:bidi="ar-MA"/>
        </w:rPr>
        <w:t xml:space="preserve"> </w:t>
      </w:r>
      <w:r w:rsidR="005228FE">
        <w:rPr>
          <w:rFonts w:ascii="Simplified Arabic" w:eastAsia="Calibri" w:hAnsi="Simplified Arabic" w:cs="Simplified Arabic" w:hint="cs"/>
          <w:sz w:val="32"/>
          <w:szCs w:val="32"/>
          <w:rtl/>
          <w:lang w:val="fr-FR" w:bidi="ar-MA"/>
        </w:rPr>
        <w:t>الاجتماع الوزاري</w:t>
      </w:r>
    </w:p>
    <w:p w14:paraId="3F536288" w14:textId="754EE419" w:rsidR="006D6DA9" w:rsidRPr="00291630" w:rsidRDefault="006D6DA9" w:rsidP="007A7359">
      <w:pPr>
        <w:bidi/>
        <w:spacing w:after="0" w:line="240" w:lineRule="auto"/>
        <w:rPr>
          <w:rFonts w:ascii="Simplified Arabic" w:eastAsia="Calibri" w:hAnsi="Simplified Arabic" w:cs="Simplified Arabic"/>
          <w:bCs w:val="0"/>
          <w:sz w:val="32"/>
          <w:szCs w:val="32"/>
          <w:rtl/>
          <w:lang w:val="fr-FR" w:bidi="ar-MA"/>
        </w:rPr>
      </w:pPr>
      <w:r w:rsidRPr="00291630">
        <w:rPr>
          <w:rFonts w:ascii="Simplified Arabic" w:eastAsia="Calibri" w:hAnsi="Simplified Arabic" w:cs="Simplified Arabic"/>
          <w:sz w:val="32"/>
          <w:szCs w:val="32"/>
          <w:rtl/>
          <w:lang w:val="fr-FR" w:bidi="ar-MA"/>
        </w:rPr>
        <w:t xml:space="preserve"> </w:t>
      </w:r>
      <w:r w:rsidR="005228FE">
        <w:rPr>
          <w:rFonts w:ascii="Simplified Arabic" w:eastAsia="Calibri" w:hAnsi="Simplified Arabic" w:cs="Simplified Arabic" w:hint="cs"/>
          <w:sz w:val="32"/>
          <w:szCs w:val="32"/>
          <w:rtl/>
          <w:lang w:val="fr-FR" w:bidi="ar-MA"/>
        </w:rPr>
        <w:t>20 - 21</w:t>
      </w:r>
      <w:r w:rsidRPr="00291630">
        <w:rPr>
          <w:rFonts w:ascii="Simplified Arabic" w:eastAsia="Calibri" w:hAnsi="Simplified Arabic" w:cs="Simplified Arabic"/>
          <w:sz w:val="32"/>
          <w:szCs w:val="32"/>
          <w:rtl/>
          <w:lang w:val="fr-FR" w:bidi="ar-MA"/>
        </w:rPr>
        <w:t xml:space="preserve"> أكتوبر 2017 </w:t>
      </w:r>
    </w:p>
    <w:p w14:paraId="7CF7E3B4" w14:textId="77777777" w:rsidR="006D6DA9" w:rsidRPr="00291630" w:rsidRDefault="006D6DA9" w:rsidP="007A7359">
      <w:pPr>
        <w:bidi/>
        <w:spacing w:after="0" w:line="240" w:lineRule="auto"/>
        <w:rPr>
          <w:rFonts w:ascii="Simplified Arabic" w:eastAsia="Calibri" w:hAnsi="Simplified Arabic" w:cs="Simplified Arabic"/>
          <w:bCs w:val="0"/>
          <w:sz w:val="32"/>
          <w:szCs w:val="32"/>
          <w:rtl/>
          <w:lang w:val="fr-FR" w:bidi="ar-MA"/>
        </w:rPr>
      </w:pPr>
      <w:r w:rsidRPr="00291630">
        <w:rPr>
          <w:rFonts w:ascii="Simplified Arabic" w:eastAsia="Calibri" w:hAnsi="Simplified Arabic" w:cs="Simplified Arabic"/>
          <w:sz w:val="32"/>
          <w:szCs w:val="32"/>
          <w:rtl/>
          <w:lang w:val="fr-FR" w:bidi="ar-MA"/>
        </w:rPr>
        <w:t xml:space="preserve"> كيغالي، رواندا </w:t>
      </w:r>
    </w:p>
    <w:p w14:paraId="4CE76A99" w14:textId="77777777" w:rsidR="006D6DA9" w:rsidRDefault="006D6DA9" w:rsidP="007A7359">
      <w:pPr>
        <w:spacing w:after="0" w:line="240" w:lineRule="auto"/>
        <w:jc w:val="right"/>
        <w:rPr>
          <w:rFonts w:eastAsia="Calibri"/>
          <w:b/>
          <w:szCs w:val="24"/>
          <w:rtl/>
        </w:rPr>
      </w:pPr>
    </w:p>
    <w:p w14:paraId="64F1534F" w14:textId="77777777" w:rsidR="006D6DA9" w:rsidRDefault="006D6DA9" w:rsidP="007A7359">
      <w:pPr>
        <w:spacing w:after="0" w:line="240" w:lineRule="auto"/>
        <w:jc w:val="right"/>
        <w:rPr>
          <w:rFonts w:eastAsia="Calibri"/>
          <w:b/>
          <w:szCs w:val="24"/>
        </w:rPr>
      </w:pPr>
    </w:p>
    <w:p w14:paraId="1915F4D7" w14:textId="32BE9205" w:rsidR="006D6DA9" w:rsidRPr="000C6616" w:rsidRDefault="006D6DA9" w:rsidP="00A33A72">
      <w:pPr>
        <w:widowControl w:val="0"/>
        <w:spacing w:line="240" w:lineRule="auto"/>
        <w:ind w:left="360" w:firstLine="0"/>
        <w:jc w:val="left"/>
        <w:rPr>
          <w:b/>
          <w:bCs w:val="0"/>
          <w:iCs/>
          <w:szCs w:val="24"/>
          <w:lang w:val="fr-FR"/>
        </w:rPr>
      </w:pPr>
      <w:r w:rsidRPr="000C6616">
        <w:rPr>
          <w:b/>
          <w:bCs w:val="0"/>
          <w:iCs/>
          <w:szCs w:val="24"/>
          <w:lang w:val="fr-FR"/>
        </w:rPr>
        <w:t>AU/STC/MR</w:t>
      </w:r>
      <w:r w:rsidR="00F31D34" w:rsidRPr="00F31D34">
        <w:rPr>
          <w:b/>
          <w:bCs w:val="0"/>
          <w:iCs/>
          <w:szCs w:val="24"/>
          <w:lang w:val="fr-FR"/>
        </w:rPr>
        <w:t>I</w:t>
      </w:r>
      <w:r w:rsidRPr="000C6616">
        <w:rPr>
          <w:b/>
          <w:bCs w:val="0"/>
          <w:iCs/>
          <w:szCs w:val="24"/>
          <w:lang w:val="fr-FR"/>
        </w:rPr>
        <w:t>DP/</w:t>
      </w:r>
      <w:r w:rsidR="005228FE" w:rsidRPr="005228FE">
        <w:rPr>
          <w:b/>
          <w:bCs w:val="0"/>
          <w:iCs/>
          <w:szCs w:val="24"/>
          <w:lang w:val="fr-FR"/>
        </w:rPr>
        <w:t>MIN</w:t>
      </w:r>
      <w:r w:rsidRPr="000C6616">
        <w:rPr>
          <w:b/>
          <w:bCs w:val="0"/>
          <w:iCs/>
          <w:szCs w:val="24"/>
          <w:lang w:val="fr-FR"/>
        </w:rPr>
        <w:t>/Rpt(II)</w:t>
      </w:r>
    </w:p>
    <w:p w14:paraId="7A5E883C" w14:textId="77777777" w:rsidR="006D6DA9" w:rsidRPr="00CF4BEC" w:rsidRDefault="006D6DA9" w:rsidP="007A7359">
      <w:pPr>
        <w:spacing w:after="0" w:line="240" w:lineRule="auto"/>
        <w:jc w:val="right"/>
        <w:rPr>
          <w:rFonts w:eastAsia="Calibri"/>
          <w:b/>
          <w:szCs w:val="24"/>
          <w:lang w:val="fr-FR"/>
        </w:rPr>
      </w:pPr>
    </w:p>
    <w:p w14:paraId="179D657A" w14:textId="77777777" w:rsidR="006D6DA9" w:rsidRPr="00CF4BEC" w:rsidRDefault="006D6DA9" w:rsidP="007A7359">
      <w:pPr>
        <w:spacing w:after="0" w:line="240" w:lineRule="auto"/>
        <w:jc w:val="right"/>
        <w:rPr>
          <w:rFonts w:eastAsia="Calibri"/>
          <w:b/>
          <w:szCs w:val="24"/>
          <w:lang w:val="fr-FR"/>
        </w:rPr>
      </w:pPr>
    </w:p>
    <w:p w14:paraId="0C4AC095" w14:textId="77777777" w:rsidR="006D6DA9" w:rsidRPr="00291630" w:rsidRDefault="006D6DA9" w:rsidP="007A7359">
      <w:pPr>
        <w:bidi/>
        <w:spacing w:after="0" w:line="240" w:lineRule="auto"/>
        <w:ind w:left="353"/>
        <w:jc w:val="center"/>
        <w:rPr>
          <w:rFonts w:ascii="Simplified Arabic" w:eastAsia="Calibri" w:hAnsi="Simplified Arabic" w:cs="Simplified Arabic"/>
          <w:bCs w:val="0"/>
          <w:i/>
          <w:iCs/>
          <w:sz w:val="32"/>
          <w:szCs w:val="32"/>
          <w:lang w:val="fr-FR"/>
        </w:rPr>
      </w:pPr>
      <w:r w:rsidRPr="00291630">
        <w:rPr>
          <w:rFonts w:ascii="Simplified Arabic" w:eastAsia="Calibri" w:hAnsi="Simplified Arabic" w:cs="Simplified Arabic"/>
          <w:i/>
          <w:iCs/>
          <w:sz w:val="32"/>
          <w:szCs w:val="32"/>
          <w:rtl/>
          <w:lang w:val="fr-FR"/>
        </w:rPr>
        <w:t xml:space="preserve">الموضوع: " </w:t>
      </w:r>
      <w:r w:rsidRPr="00291630">
        <w:rPr>
          <w:rFonts w:ascii="Simplified Arabic" w:hAnsi="Simplified Arabic" w:cs="Simplified Arabic"/>
          <w:i/>
          <w:iCs/>
          <w:sz w:val="32"/>
          <w:szCs w:val="32"/>
          <w:rtl/>
          <w:lang w:bidi="ar"/>
        </w:rPr>
        <w:t>فرص الهجرة وحرية تنقل الأشخاص في أفريقيا وال</w:t>
      </w:r>
      <w:r>
        <w:rPr>
          <w:rFonts w:ascii="Simplified Arabic" w:hAnsi="Simplified Arabic" w:cs="Simplified Arabic" w:hint="cs"/>
          <w:i/>
          <w:iCs/>
          <w:sz w:val="32"/>
          <w:szCs w:val="32"/>
          <w:rtl/>
          <w:lang w:bidi="ar"/>
        </w:rPr>
        <w:t>تخفيف من</w:t>
      </w:r>
      <w:r w:rsidR="00D51E8A">
        <w:rPr>
          <w:rFonts w:ascii="Simplified Arabic" w:hAnsi="Simplified Arabic" w:cs="Simplified Arabic" w:hint="cs"/>
          <w:i/>
          <w:iCs/>
          <w:sz w:val="32"/>
          <w:szCs w:val="32"/>
          <w:rtl/>
          <w:lang w:bidi="ar"/>
        </w:rPr>
        <w:t xml:space="preserve"> </w:t>
      </w:r>
      <w:r w:rsidR="00D51E8A" w:rsidRPr="000C2225">
        <w:rPr>
          <w:rFonts w:ascii="Simplified Arabic" w:hAnsi="Simplified Arabic" w:cs="Simplified Arabic" w:hint="cs"/>
          <w:i/>
          <w:iCs/>
          <w:sz w:val="32"/>
          <w:szCs w:val="32"/>
          <w:rtl/>
          <w:lang w:bidi="ar"/>
        </w:rPr>
        <w:t>حدة</w:t>
      </w:r>
      <w:r>
        <w:rPr>
          <w:rFonts w:ascii="Simplified Arabic" w:hAnsi="Simplified Arabic" w:cs="Simplified Arabic" w:hint="cs"/>
          <w:i/>
          <w:iCs/>
          <w:sz w:val="32"/>
          <w:szCs w:val="32"/>
          <w:rtl/>
          <w:lang w:bidi="ar"/>
        </w:rPr>
        <w:t xml:space="preserve"> ا</w:t>
      </w:r>
      <w:r w:rsidRPr="00291630">
        <w:rPr>
          <w:rFonts w:ascii="Simplified Arabic" w:hAnsi="Simplified Arabic" w:cs="Simplified Arabic"/>
          <w:i/>
          <w:iCs/>
          <w:sz w:val="32"/>
          <w:szCs w:val="32"/>
          <w:rtl/>
          <w:lang w:bidi="ar"/>
        </w:rPr>
        <w:t>لتحديات"</w:t>
      </w:r>
      <w:r w:rsidRPr="00291630">
        <w:rPr>
          <w:rFonts w:ascii="Simplified Arabic" w:hAnsi="Simplified Arabic" w:cs="Simplified Arabic"/>
          <w:i/>
          <w:iCs/>
          <w:sz w:val="32"/>
          <w:szCs w:val="32"/>
          <w:lang w:bidi="ar"/>
        </w:rPr>
        <w:t xml:space="preserve"> </w:t>
      </w:r>
    </w:p>
    <w:p w14:paraId="2ACABDA4" w14:textId="77777777" w:rsidR="006D6DA9" w:rsidRPr="00CF4BEC" w:rsidRDefault="006D6DA9" w:rsidP="007A7359">
      <w:pPr>
        <w:spacing w:after="0" w:line="240" w:lineRule="auto"/>
        <w:rPr>
          <w:rFonts w:eastAsia="Calibri"/>
          <w:b/>
          <w:szCs w:val="24"/>
          <w:lang w:val="fr-FR"/>
        </w:rPr>
      </w:pPr>
    </w:p>
    <w:p w14:paraId="3EDA082E" w14:textId="77777777" w:rsidR="006D6DA9" w:rsidRDefault="006D6DA9" w:rsidP="007A7359">
      <w:pPr>
        <w:spacing w:after="200" w:line="240" w:lineRule="auto"/>
        <w:ind w:left="0" w:firstLine="0"/>
        <w:rPr>
          <w:rFonts w:eastAsia="Calibri"/>
          <w:b/>
          <w:szCs w:val="24"/>
          <w:u w:val="single"/>
        </w:rPr>
      </w:pPr>
    </w:p>
    <w:p w14:paraId="4D78B11D" w14:textId="77777777" w:rsidR="00F94742" w:rsidRPr="006D6DA9" w:rsidRDefault="00F94742" w:rsidP="007A7359">
      <w:pPr>
        <w:spacing w:line="240" w:lineRule="auto"/>
        <w:ind w:left="0" w:firstLine="0"/>
        <w:rPr>
          <w:b/>
          <w:szCs w:val="24"/>
        </w:rPr>
      </w:pPr>
    </w:p>
    <w:p w14:paraId="2A2F8EA9" w14:textId="1B6780CF" w:rsidR="00F94742" w:rsidRPr="005228FE" w:rsidRDefault="003B6B7E" w:rsidP="007A7359">
      <w:pPr>
        <w:bidi/>
        <w:spacing w:line="240" w:lineRule="auto"/>
        <w:ind w:left="0" w:firstLine="0"/>
        <w:jc w:val="center"/>
        <w:rPr>
          <w:sz w:val="32"/>
          <w:szCs w:val="32"/>
          <w:rtl/>
          <w:lang w:val="fr-FR" w:bidi="ar-MA"/>
        </w:rPr>
      </w:pPr>
      <w:r w:rsidRPr="003B6B7E">
        <w:rPr>
          <w:rFonts w:hint="cs"/>
          <w:sz w:val="32"/>
          <w:szCs w:val="32"/>
          <w:rtl/>
          <w:lang w:val="en-US"/>
        </w:rPr>
        <w:t xml:space="preserve">تقرير </w:t>
      </w:r>
      <w:r w:rsidR="005228FE">
        <w:rPr>
          <w:rFonts w:hint="cs"/>
          <w:sz w:val="32"/>
          <w:szCs w:val="32"/>
          <w:rtl/>
          <w:lang w:val="fr-FR" w:bidi="ar-MA"/>
        </w:rPr>
        <w:t>الاجتماع الوزاري</w:t>
      </w:r>
    </w:p>
    <w:p w14:paraId="7D80BD29" w14:textId="77777777" w:rsidR="00F94742" w:rsidRPr="003844D8" w:rsidRDefault="00F94742" w:rsidP="007A7359">
      <w:pPr>
        <w:spacing w:line="240" w:lineRule="auto"/>
        <w:ind w:left="0" w:firstLine="0"/>
        <w:rPr>
          <w:szCs w:val="24"/>
          <w:lang w:val="en-US"/>
        </w:rPr>
      </w:pPr>
    </w:p>
    <w:p w14:paraId="4EE5D0F2" w14:textId="77777777" w:rsidR="00F94742" w:rsidRDefault="00F94742" w:rsidP="007A7359">
      <w:pPr>
        <w:bidi/>
        <w:spacing w:line="240" w:lineRule="auto"/>
        <w:ind w:left="0" w:firstLine="0"/>
        <w:rPr>
          <w:szCs w:val="24"/>
          <w:lang w:val="en-US"/>
        </w:rPr>
      </w:pPr>
      <w:r w:rsidRPr="003844D8">
        <w:rPr>
          <w:szCs w:val="24"/>
          <w:lang w:val="en-US"/>
        </w:rPr>
        <w:br w:type="page"/>
      </w:r>
    </w:p>
    <w:p w14:paraId="618DA1EA" w14:textId="77777777" w:rsidR="006D6DA9" w:rsidRPr="00F27D82" w:rsidRDefault="006D6DA9" w:rsidP="007A7359">
      <w:pPr>
        <w:bidi/>
        <w:spacing w:line="240" w:lineRule="auto"/>
        <w:ind w:left="0" w:firstLine="0"/>
        <w:rPr>
          <w:rFonts w:ascii="Simplified Arabic" w:hAnsi="Simplified Arabic" w:cs="Simplified Arabic"/>
          <w:sz w:val="32"/>
          <w:szCs w:val="32"/>
          <w:rtl/>
          <w:lang w:bidi="ar"/>
        </w:rPr>
      </w:pPr>
      <w:r w:rsidRPr="00F27D82">
        <w:rPr>
          <w:rFonts w:ascii="Simplified Arabic" w:hAnsi="Simplified Arabic" w:cs="Simplified Arabic" w:hint="cs"/>
          <w:sz w:val="32"/>
          <w:szCs w:val="32"/>
          <w:rtl/>
          <w:lang w:bidi="ar"/>
        </w:rPr>
        <w:lastRenderedPageBreak/>
        <w:t xml:space="preserve">أولا. </w:t>
      </w:r>
      <w:r w:rsidRPr="00F27D82">
        <w:rPr>
          <w:rFonts w:ascii="Simplified Arabic" w:hAnsi="Simplified Arabic" w:cs="Simplified Arabic"/>
          <w:sz w:val="32"/>
          <w:szCs w:val="32"/>
          <w:rtl/>
          <w:lang w:bidi="ar"/>
        </w:rPr>
        <w:t>مقدمة</w:t>
      </w:r>
    </w:p>
    <w:p w14:paraId="11896B39" w14:textId="6F3F36A4" w:rsidR="006D6DA9" w:rsidRPr="006D6DA9" w:rsidRDefault="00884DFE" w:rsidP="007A7359">
      <w:pPr>
        <w:pStyle w:val="ListParagraph"/>
        <w:numPr>
          <w:ilvl w:val="0"/>
          <w:numId w:val="7"/>
        </w:numPr>
        <w:bidi/>
        <w:spacing w:line="240" w:lineRule="auto"/>
        <w:ind w:left="70" w:firstLine="0"/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</w:pP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عُقد</w:t>
      </w:r>
      <w:r w:rsidR="006D6DA9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</w:t>
      </w:r>
      <w:r w:rsidR="005228FE">
        <w:rPr>
          <w:rFonts w:ascii="Simplified Arabic" w:hAnsi="Simplified Arabic" w:cs="Simplified Arabic" w:hint="cs"/>
          <w:b/>
          <w:bCs w:val="0"/>
          <w:sz w:val="28"/>
          <w:szCs w:val="28"/>
          <w:rtl/>
          <w:lang w:val="fr-FR" w:bidi="ar-MA"/>
        </w:rPr>
        <w:t>ا</w:t>
      </w:r>
      <w:r w:rsidR="006D6DA9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لا</w:t>
      </w:r>
      <w:r w:rsidR="006D6DA9" w:rsidRPr="006D6DA9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جتماع </w:t>
      </w:r>
      <w:r w:rsidR="005228FE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الوزاري للدورة الثانية</w:t>
      </w:r>
      <w:r w:rsidR="006D6DA9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</w:t>
      </w:r>
      <w:r w:rsidR="006D6DA9" w:rsidRPr="006D6DA9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للجنة </w:t>
      </w:r>
      <w:r w:rsidR="006D6DA9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الاتحاد الأفريقي </w:t>
      </w:r>
      <w:r w:rsidR="006D6DA9" w:rsidRPr="006D6DA9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الفنية المتخصص</w:t>
      </w:r>
      <w:r w:rsidR="006D6DA9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ة</w:t>
      </w:r>
      <w:r w:rsidR="006D6DA9" w:rsidRPr="006D6DA9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المعني</w:t>
      </w:r>
      <w:r w:rsidR="006D6DA9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ة</w:t>
      </w:r>
      <w:r w:rsidR="006D6DA9" w:rsidRPr="006D6DA9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بالهجرة واللاجئين والنازحين</w:t>
      </w:r>
      <w:r w:rsidR="006D6DA9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</w:t>
      </w:r>
      <w:r w:rsidR="00F31D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val="fr-FR" w:bidi="ar-MA"/>
        </w:rPr>
        <w:t xml:space="preserve">داخليا </w:t>
      </w:r>
      <w:r w:rsidR="006D6DA9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في </w:t>
      </w:r>
      <w:r w:rsidR="006D6DA9" w:rsidRPr="006D6DA9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كيغالي، رواندا </w:t>
      </w:r>
      <w:r w:rsidR="005228FE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يومي 20 و21 </w:t>
      </w:r>
      <w:r w:rsidR="006D6DA9" w:rsidRPr="006D6DA9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أكتوبر 2017. وكان موضوع ال</w:t>
      </w:r>
      <w:r w:rsidR="00F31D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اجتماع</w:t>
      </w:r>
      <w:r w:rsidR="006D6DA9" w:rsidRPr="006D6DA9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</w:t>
      </w:r>
      <w:r w:rsidR="006D6DA9">
        <w:rPr>
          <w:rFonts w:ascii="Simplified Arabic" w:hAnsi="Simplified Arabic" w:cs="Simplified Arabic" w:hint="cs"/>
          <w:b/>
          <w:bCs w:val="0"/>
          <w:i/>
          <w:iCs/>
          <w:sz w:val="28"/>
          <w:szCs w:val="28"/>
          <w:rtl/>
          <w:lang w:bidi="ar"/>
        </w:rPr>
        <w:t>"</w:t>
      </w:r>
      <w:r w:rsidR="00CF521D">
        <w:rPr>
          <w:rFonts w:ascii="Simplified Arabic" w:hAnsi="Simplified Arabic" w:cs="Simplified Arabic" w:hint="cs"/>
          <w:b/>
          <w:bCs w:val="0"/>
          <w:i/>
          <w:iCs/>
          <w:sz w:val="28"/>
          <w:szCs w:val="28"/>
          <w:rtl/>
          <w:lang w:bidi="ar"/>
        </w:rPr>
        <w:t>فرص الهجرة و</w:t>
      </w:r>
      <w:r w:rsidR="006D6DA9" w:rsidRPr="006D6DA9">
        <w:rPr>
          <w:rFonts w:ascii="Simplified Arabic" w:hAnsi="Simplified Arabic" w:cs="Simplified Arabic"/>
          <w:b/>
          <w:bCs w:val="0"/>
          <w:i/>
          <w:iCs/>
          <w:sz w:val="28"/>
          <w:szCs w:val="28"/>
          <w:rtl/>
          <w:lang w:bidi="ar"/>
        </w:rPr>
        <w:t>حرية تنقل الأشخاص في أفريقيا والتخفيف من حدة التحديات</w:t>
      </w:r>
      <w:r w:rsidR="006D6DA9" w:rsidRPr="006D6DA9">
        <w:rPr>
          <w:rFonts w:ascii="Simplified Arabic" w:hAnsi="Simplified Arabic" w:cs="Simplified Arabic" w:hint="cs"/>
          <w:b/>
          <w:bCs w:val="0"/>
          <w:i/>
          <w:iCs/>
          <w:sz w:val="28"/>
          <w:szCs w:val="28"/>
          <w:rtl/>
          <w:lang w:bidi="ar"/>
        </w:rPr>
        <w:t>"</w:t>
      </w:r>
    </w:p>
    <w:p w14:paraId="5FE31BAF" w14:textId="33F5087A" w:rsidR="00642526" w:rsidRPr="00642526" w:rsidRDefault="006D6DA9" w:rsidP="007A7359">
      <w:pPr>
        <w:pStyle w:val="ListParagraph"/>
        <w:numPr>
          <w:ilvl w:val="0"/>
          <w:numId w:val="7"/>
        </w:numPr>
        <w:bidi/>
        <w:spacing w:line="240" w:lineRule="auto"/>
        <w:ind w:left="70" w:firstLine="0"/>
        <w:rPr>
          <w:rFonts w:ascii="Simplified Arabic" w:hAnsi="Simplified Arabic" w:cs="Simplified Arabic"/>
          <w:b/>
          <w:bCs w:val="0"/>
          <w:sz w:val="32"/>
          <w:szCs w:val="32"/>
          <w:lang w:bidi="ar"/>
        </w:rPr>
      </w:pPr>
      <w:r w:rsidRPr="00642526"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  <w:t xml:space="preserve"> </w:t>
      </w:r>
      <w:r w:rsidRPr="00642526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كان </w:t>
      </w:r>
      <w:r w:rsidR="007A7359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ال</w:t>
      </w:r>
      <w:r w:rsidR="007A7359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هدف</w:t>
      </w:r>
      <w:r w:rsidRPr="00642526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من الاجتماع </w:t>
      </w:r>
      <w:r w:rsidRPr="00642526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بحث</w:t>
      </w:r>
      <w:r w:rsidR="00642526" w:rsidRPr="00642526"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  <w:t xml:space="preserve"> </w:t>
      </w:r>
      <w:r w:rsidR="00642526" w:rsidRPr="00642526">
        <w:rPr>
          <w:rFonts w:ascii="Simplified Arabic" w:hAnsi="Simplified Arabic" w:cs="Simplified Arabic" w:hint="cs"/>
          <w:b/>
          <w:bCs w:val="0"/>
          <w:sz w:val="28"/>
          <w:szCs w:val="28"/>
          <w:rtl/>
          <w:lang w:val="fr-FR" w:bidi="ar-MA"/>
        </w:rPr>
        <w:t>الصكوك والوثائق والتقارير التالية</w:t>
      </w:r>
      <w:r w:rsidR="00DF0BF7">
        <w:rPr>
          <w:rFonts w:ascii="Simplified Arabic" w:hAnsi="Simplified Arabic" w:cs="Simplified Arabic" w:hint="cs"/>
          <w:b/>
          <w:bCs w:val="0"/>
          <w:sz w:val="28"/>
          <w:szCs w:val="28"/>
          <w:rtl/>
          <w:lang w:val="fr-FR" w:bidi="ar-MA"/>
        </w:rPr>
        <w:t xml:space="preserve"> والموافقة عليها</w:t>
      </w:r>
      <w:r w:rsidR="00642526" w:rsidRPr="00642526">
        <w:rPr>
          <w:rFonts w:ascii="Simplified Arabic" w:hAnsi="Simplified Arabic" w:cs="Simplified Arabic" w:hint="cs"/>
          <w:b/>
          <w:bCs w:val="0"/>
          <w:sz w:val="28"/>
          <w:szCs w:val="28"/>
          <w:rtl/>
          <w:lang w:val="fr-FR" w:bidi="ar-MA"/>
        </w:rPr>
        <w:t>:</w:t>
      </w:r>
    </w:p>
    <w:p w14:paraId="26A9E856" w14:textId="4A2193E0" w:rsidR="00642526" w:rsidRPr="00812B48" w:rsidRDefault="00CB61DA" w:rsidP="007A7359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</w:pP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مشروع </w:t>
      </w:r>
      <w:r w:rsidR="00642526" w:rsidRPr="00812B48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البروتوكول بشأن حرية تنقل الأشخاص والحق في الإقامة والاستقرار في أفريقيا</w:t>
      </w:r>
      <w:r w:rsidR="00F31D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و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خطة</w:t>
      </w:r>
      <w:r w:rsidR="00F31D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</w:t>
      </w:r>
      <w:r w:rsidR="005228FE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ت</w:t>
      </w:r>
      <w:r w:rsidR="00F31D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نفيذه</w:t>
      </w:r>
      <w:r w:rsidR="00642526" w:rsidRPr="00812B48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.</w:t>
      </w:r>
    </w:p>
    <w:p w14:paraId="6A4C37B0" w14:textId="77777777" w:rsidR="00F90ED6" w:rsidRDefault="00F90ED6" w:rsidP="007A7359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</w:pPr>
      <w:r w:rsidRPr="00812B48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مشروع الموقف الأفريقي الموحد بشأن الاتفاق العالمي للهجرة الآمنة والمنظمة والنظامية.</w:t>
      </w:r>
    </w:p>
    <w:p w14:paraId="511F3C59" w14:textId="5CAB4898" w:rsidR="00E7314B" w:rsidRPr="00812B48" w:rsidRDefault="00E7314B" w:rsidP="007A7359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</w:pP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الإطار المنقح لإطار سياسة الهجرة في أفريقيا وخطة تنفيذه العشرية.</w:t>
      </w:r>
    </w:p>
    <w:p w14:paraId="09014364" w14:textId="4626C02C" w:rsidR="00F90ED6" w:rsidRDefault="00F90ED6" w:rsidP="007A7359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</w:pPr>
      <w:r w:rsidRPr="00812B48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</w:t>
      </w:r>
      <w:r w:rsidR="00F31D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ال</w:t>
      </w:r>
      <w:r w:rsidRPr="00812B48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تقرير </w:t>
      </w:r>
      <w:r w:rsidR="00F31D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المرحلي ل</w:t>
      </w:r>
      <w:r w:rsidRPr="00812B48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مبادرة القرن </w:t>
      </w:r>
      <w:r w:rsidR="003067F0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</w:t>
      </w:r>
      <w:r w:rsidRPr="00812B48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لأفريقي</w:t>
      </w:r>
      <w:r w:rsidR="00CB61DA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للاتحاد الأفريقي</w:t>
      </w:r>
      <w:r w:rsidR="00F31D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بشأن الاتجار بالبشر وتهريب المهاجرين.</w:t>
      </w:r>
      <w:r w:rsidRPr="00812B48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</w:t>
      </w:r>
    </w:p>
    <w:p w14:paraId="57A72CCD" w14:textId="434E0F23" w:rsidR="003067F0" w:rsidRDefault="003067F0" w:rsidP="007A7359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</w:pP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مشروع المقررات</w:t>
      </w:r>
    </w:p>
    <w:p w14:paraId="06E2BBDF" w14:textId="77777777" w:rsidR="003067F0" w:rsidRPr="00812B48" w:rsidRDefault="003067F0" w:rsidP="007A7359">
      <w:pPr>
        <w:pStyle w:val="ListParagraph"/>
        <w:bidi/>
        <w:spacing w:after="0" w:line="240" w:lineRule="auto"/>
        <w:ind w:left="430" w:firstLine="0"/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</w:pPr>
    </w:p>
    <w:p w14:paraId="10830EC0" w14:textId="77777777" w:rsidR="00AA1247" w:rsidRPr="00642526" w:rsidRDefault="006D6DA9" w:rsidP="007A7359">
      <w:pPr>
        <w:pStyle w:val="ListParagraph"/>
        <w:bidi/>
        <w:spacing w:line="240" w:lineRule="auto"/>
        <w:ind w:left="70" w:firstLine="0"/>
        <w:rPr>
          <w:rFonts w:ascii="Simplified Arabic" w:hAnsi="Simplified Arabic" w:cs="Simplified Arabic"/>
          <w:sz w:val="32"/>
          <w:szCs w:val="32"/>
          <w:lang w:bidi="ar"/>
        </w:rPr>
      </w:pPr>
      <w:r w:rsidRPr="00642526">
        <w:rPr>
          <w:rFonts w:ascii="Simplified Arabic" w:hAnsi="Simplified Arabic" w:cs="Simplified Arabic"/>
          <w:sz w:val="32"/>
          <w:szCs w:val="32"/>
          <w:rtl/>
          <w:lang w:bidi="ar"/>
        </w:rPr>
        <w:t>الحضور</w:t>
      </w:r>
    </w:p>
    <w:p w14:paraId="6C794981" w14:textId="77777777" w:rsidR="003067F0" w:rsidRPr="003067F0" w:rsidRDefault="003067F0" w:rsidP="007A7359">
      <w:pPr>
        <w:pStyle w:val="ListParagraph"/>
        <w:numPr>
          <w:ilvl w:val="0"/>
          <w:numId w:val="7"/>
        </w:numPr>
        <w:bidi/>
        <w:spacing w:line="240" w:lineRule="auto"/>
        <w:ind w:left="261" w:hanging="284"/>
        <w:rPr>
          <w:rFonts w:ascii="Simplified Arabic" w:hAnsi="Simplified Arabic" w:cs="Simplified Arabic"/>
          <w:sz w:val="32"/>
          <w:szCs w:val="32"/>
          <w:lang w:bidi="ar"/>
        </w:rPr>
      </w:pP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</w:t>
      </w:r>
      <w:r w:rsidR="006D6DA9" w:rsidRPr="003067F0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حضر الاجتماع الثاني للجنة </w:t>
      </w:r>
      <w:r w:rsidR="000C2225" w:rsidRPr="003067F0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الفنية</w:t>
      </w:r>
      <w:r w:rsidR="006D6DA9" w:rsidRPr="003067F0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المتخصصة المعني</w:t>
      </w:r>
      <w:r w:rsidR="00AA1247" w:rsidRPr="003067F0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ة</w:t>
      </w:r>
      <w:r w:rsidR="006D6DA9" w:rsidRPr="003067F0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بالهجرة واللاجئين</w:t>
      </w:r>
      <w:r w:rsidR="00C57916" w:rsidRPr="003067F0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والنازحين داخليا</w:t>
      </w:r>
      <w:r w:rsidR="006D6DA9" w:rsidRPr="003067F0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الدو</w:t>
      </w:r>
      <w:r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ل الأعضاء ا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لتسعة والأربعون </w:t>
      </w:r>
      <w:r w:rsidRPr="003067F0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التالية: الجزائر، أنغولا، بن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ي</w:t>
      </w:r>
      <w:r w:rsidRPr="003067F0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ن، بوتسوانا، بوركينا فاسو، بورندي، الكاميرون، جمهورية أفريقيا الوسطى، تشاد، جزر القمر، الكونغو، كوت ديفوار،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جيبوتي</w:t>
      </w:r>
      <w:r w:rsidRPr="003067F0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، جمهورية الكونغو الديمقراطية، مصر، غينيا</w:t>
      </w:r>
      <w:r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الاستوائية، إريتريا، إثيوبيا،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ج</w:t>
      </w:r>
      <w:r w:rsidRPr="003067F0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امبيا، غانا، كينيا، ليسوتو، ليبيريا، ليبيا، مدغشقر، مالاوي، مالي، موريشيوس، مور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ي</w:t>
      </w:r>
      <w:r w:rsidRPr="003067F0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تانيا، المغرب، موزمبيق، ناميبيا، النيجر، نيجيريا، رواندا،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الجمهورية العربية الصحراوية  الديمقراطية، ساوتومي  وبرينسيبي، السنغال، سيراليون، الصومال، </w:t>
      </w:r>
      <w:r w:rsidRPr="003067F0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جنوب أفريقيا،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جنوب </w:t>
      </w:r>
      <w:r w:rsidRPr="003067F0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السودان، السودان، سوازيلند، تنزانيا، توجو، تونس، أوغندا، زيمبابوي.</w:t>
      </w:r>
    </w:p>
    <w:p w14:paraId="0495831D" w14:textId="4CB83C6F" w:rsidR="00076155" w:rsidRPr="00076155" w:rsidRDefault="003067F0" w:rsidP="007A7359">
      <w:pPr>
        <w:pStyle w:val="ListParagraph"/>
        <w:numPr>
          <w:ilvl w:val="0"/>
          <w:numId w:val="7"/>
        </w:numPr>
        <w:bidi/>
        <w:spacing w:line="240" w:lineRule="auto"/>
        <w:ind w:left="261" w:hanging="284"/>
        <w:rPr>
          <w:rFonts w:ascii="Simplified Arabic" w:hAnsi="Simplified Arabic" w:cs="Simplified Arabic"/>
          <w:sz w:val="32"/>
          <w:szCs w:val="32"/>
          <w:lang w:bidi="ar"/>
        </w:rPr>
      </w:pP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كما حضر الاجتماع المجموعات الاقتصادية الإقليمية التالية: الهيئة الحكومية الدولية المعنية بالتنمية، المجموعة ال</w:t>
      </w:r>
      <w:r w:rsidR="00076155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اقتصادية لدول غرب أفريقيا، مجموعة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شرق أفريقيا، </w:t>
      </w:r>
      <w:r w:rsidR="00076155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المجموعة الاقتصادية لدول وسط أفريقيا،  ومجموعة تنمية الجنوب الأفريقي. </w:t>
      </w:r>
    </w:p>
    <w:p w14:paraId="720F7ABA" w14:textId="3933AD6F" w:rsidR="003067F0" w:rsidRPr="00076155" w:rsidRDefault="00076155" w:rsidP="007A7359">
      <w:pPr>
        <w:pStyle w:val="ListParagraph"/>
        <w:numPr>
          <w:ilvl w:val="0"/>
          <w:numId w:val="7"/>
        </w:numPr>
        <w:bidi/>
        <w:spacing w:line="240" w:lineRule="auto"/>
        <w:ind w:left="261" w:hanging="284"/>
        <w:rPr>
          <w:rFonts w:ascii="Simplified Arabic" w:hAnsi="Simplified Arabic" w:cs="Simplified Arabic"/>
          <w:sz w:val="32"/>
          <w:szCs w:val="32"/>
          <w:lang w:bidi="ar"/>
        </w:rPr>
      </w:pP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كما حضر </w:t>
      </w:r>
      <w:r w:rsidR="00866DFF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الجلسة المفتوحة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المراقبون التاليون: </w:t>
      </w:r>
      <w:r w:rsidR="003067F0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</w:t>
      </w:r>
    </w:p>
    <w:p w14:paraId="52F33967" w14:textId="4B279D6F" w:rsidR="00076155" w:rsidRPr="003067F0" w:rsidRDefault="00076155" w:rsidP="007A7359">
      <w:pPr>
        <w:pStyle w:val="ListParagraph"/>
        <w:bidi/>
        <w:spacing w:line="240" w:lineRule="auto"/>
        <w:ind w:left="261" w:firstLine="0"/>
        <w:rPr>
          <w:rFonts w:ascii="Simplified Arabic" w:hAnsi="Simplified Arabic" w:cs="Simplified Arabic"/>
          <w:sz w:val="32"/>
          <w:szCs w:val="32"/>
          <w:lang w:bidi="ar"/>
        </w:rPr>
      </w:pP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بعثة الاتحاد الأوروبي لدى الاتحاد الأفريقي، الوكالة الألمانية للتعاون الدولي، المركز الدولي لتطوير سياسات الهجرة،  منظمة الهجرة الدولية، مفوضية الأمم المتحدة السامية لشئون اللاجئين، منظمة العمل الدولية. </w:t>
      </w:r>
    </w:p>
    <w:p w14:paraId="4B94D307" w14:textId="0405CCCF" w:rsidR="00AA1247" w:rsidRPr="003067F0" w:rsidRDefault="006D6DA9" w:rsidP="007A7359">
      <w:pPr>
        <w:bidi/>
        <w:spacing w:line="240" w:lineRule="auto"/>
        <w:ind w:left="-23" w:firstLine="0"/>
        <w:rPr>
          <w:rFonts w:ascii="Simplified Arabic" w:hAnsi="Simplified Arabic" w:cs="Simplified Arabic"/>
          <w:sz w:val="32"/>
          <w:szCs w:val="32"/>
          <w:lang w:bidi="ar"/>
        </w:rPr>
      </w:pPr>
      <w:r w:rsidRPr="003067F0">
        <w:rPr>
          <w:rFonts w:ascii="Simplified Arabic" w:hAnsi="Simplified Arabic" w:cs="Simplified Arabic" w:hint="cs"/>
          <w:sz w:val="32"/>
          <w:szCs w:val="32"/>
          <w:rtl/>
          <w:lang w:bidi="ar"/>
        </w:rPr>
        <w:t>الاف</w:t>
      </w:r>
      <w:r w:rsidRPr="003067F0">
        <w:rPr>
          <w:rFonts w:ascii="Simplified Arabic" w:hAnsi="Simplified Arabic" w:cs="Simplified Arabic"/>
          <w:sz w:val="32"/>
          <w:szCs w:val="32"/>
          <w:rtl/>
          <w:lang w:bidi="ar"/>
        </w:rPr>
        <w:t>تتاح</w:t>
      </w:r>
    </w:p>
    <w:p w14:paraId="1A03E5D3" w14:textId="7F151167" w:rsidR="00076155" w:rsidRPr="00076155" w:rsidRDefault="00076155" w:rsidP="007A7359">
      <w:pPr>
        <w:pStyle w:val="ListParagraph"/>
        <w:numPr>
          <w:ilvl w:val="0"/>
          <w:numId w:val="7"/>
        </w:numPr>
        <w:bidi/>
        <w:spacing w:after="0" w:line="240" w:lineRule="auto"/>
        <w:ind w:left="-23" w:firstLine="0"/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</w:pPr>
      <w:r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رحب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ت معالي السيدة </w:t>
      </w:r>
      <w:r w:rsidRPr="003A0BD7">
        <w:rPr>
          <w:rFonts w:ascii="Simplified Arabic" w:hAnsi="Simplified Arabic" w:cs="Simplified Arabic"/>
          <w:sz w:val="28"/>
          <w:szCs w:val="28"/>
          <w:rtl/>
          <w:lang w:bidi="ar"/>
        </w:rPr>
        <w:t>ميناتا سامات سيسوما</w:t>
      </w:r>
      <w:r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، مفوضة الشؤون السياسية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ل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مفوضية الاتحاد الأفريقي،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في كلمتها الافتتاحية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بجميع الحضور، وش</w:t>
      </w:r>
      <w:r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كرت حكومة رواندا على حسن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استضافتها لهذا ا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لاجتماع وهنأت الخبراء على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التوصيات المقدمة  لبحثها من قبل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الوزراء. وسلطت الضوء على ا</w:t>
      </w:r>
      <w:r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لقضايا الأربع الرئيسية التي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سيتم بحثها خلال </w:t>
      </w:r>
      <w:r w:rsidR="003A0BD7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دورة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اللجنة الفنية المتخصصة</w:t>
      </w:r>
      <w:r w:rsidR="003A0BD7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، و</w:t>
      </w:r>
      <w:r w:rsidR="003A0BD7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ذكر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ت بأن حرية </w:t>
      </w:r>
      <w:r w:rsidR="003A0BD7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تنقل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الأشخاص </w:t>
      </w:r>
      <w:r w:rsidR="003A0BD7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في أفريقيا </w:t>
      </w:r>
      <w:r w:rsidR="003A0BD7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وجواز السفر الأفريقي 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هي أحد المشاريع الرئيسية في </w:t>
      </w:r>
      <w:r w:rsidR="003A0BD7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أجندة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2063 وجزء لا يتجزأ من تحقيق </w:t>
      </w:r>
      <w:r w:rsidR="003A0BD7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أجندة 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ا</w:t>
      </w:r>
      <w:r w:rsidR="003A0BD7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لتكامل في أفريقيا. و</w:t>
      </w:r>
      <w:r w:rsidR="003A0BD7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أكدت </w:t>
      </w:r>
      <w:r w:rsidR="003A0BD7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على ضرورة التحدث بصوت واحد </w:t>
      </w:r>
      <w:r w:rsidR="003A0BD7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في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التصدي لتحديات الهجرة غير النظامية في القارة، ولا سيما</w:t>
      </w:r>
      <w:r w:rsidR="003A0BD7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من خلال الموقف </w:t>
      </w:r>
      <w:r w:rsidR="003A0BD7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lastRenderedPageBreak/>
        <w:t>الأفريقي الم</w:t>
      </w:r>
      <w:r w:rsidR="003A0BD7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وحد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بشأن الاتفاق العالمي للهجرة وإطار سياسة الهجرة. واختتمت كلمتها بالإعراب عن تأييدها لتنفيذ مبادرة القرن الأفريقي بشأن الاتجار بالبشر وتهريب المهاجرين.</w:t>
      </w:r>
    </w:p>
    <w:p w14:paraId="22948E12" w14:textId="77777777" w:rsidR="00076155" w:rsidRPr="00076155" w:rsidRDefault="00076155" w:rsidP="007A7359">
      <w:pPr>
        <w:pStyle w:val="ListParagraph"/>
        <w:bidi/>
        <w:spacing w:after="0" w:line="240" w:lineRule="auto"/>
        <w:ind w:firstLine="0"/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</w:pPr>
    </w:p>
    <w:p w14:paraId="381B07C8" w14:textId="52E48D21" w:rsidR="00076155" w:rsidRDefault="003A0BD7" w:rsidP="007A7359">
      <w:pPr>
        <w:pStyle w:val="ListParagraph"/>
        <w:numPr>
          <w:ilvl w:val="0"/>
          <w:numId w:val="7"/>
        </w:numPr>
        <w:bidi/>
        <w:spacing w:after="0" w:line="240" w:lineRule="auto"/>
        <w:ind w:left="-23" w:firstLine="0"/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</w:pP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أعرب معالي السيد </w:t>
      </w:r>
      <w:r w:rsidRPr="003A0BD7">
        <w:rPr>
          <w:rFonts w:ascii="Simplified Arabic" w:hAnsi="Simplified Arabic" w:cs="Simplified Arabic"/>
          <w:sz w:val="28"/>
          <w:szCs w:val="28"/>
          <w:rtl/>
          <w:lang w:bidi="ar"/>
        </w:rPr>
        <w:t>محمد سالم</w:t>
      </w:r>
      <w:r w:rsidR="005E133B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 ولد السالك</w:t>
      </w:r>
      <w:r w:rsidRPr="003A0BD7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عويد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</w:t>
      </w:r>
      <w:r w:rsidR="00076155"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وزير خارجية الج</w:t>
      </w:r>
      <w:r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مهورية العربية الصحراوية ال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ديمقراطية</w:t>
      </w:r>
      <w:r w:rsidR="00076155"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والرئيس المنتهية ولايته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للجنة الفنية</w:t>
      </w:r>
      <w:r w:rsidR="00076155"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</w:t>
      </w:r>
      <w:r w:rsidR="00CB1943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المتخصصة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الأولى </w:t>
      </w:r>
      <w:r w:rsidR="00076155"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للهجرة واللاجئين و</w:t>
      </w:r>
      <w:r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النازحين</w:t>
      </w:r>
      <w:r w:rsidR="00076155"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داخليا عن تقديره للخبراء ومكتب </w:t>
      </w:r>
      <w:r w:rsidR="00CB1943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اللجنة الفنية</w:t>
      </w:r>
      <w:r w:rsidR="00CB1943"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</w:t>
      </w:r>
      <w:r w:rsidR="00CB1943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المتخصصة </w:t>
      </w:r>
      <w:r w:rsidR="00076155"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المنتهية ولايته </w:t>
      </w:r>
      <w:r w:rsidR="001729E5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والمفوضية</w:t>
      </w:r>
      <w:r w:rsidR="00076155"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على التزامهم </w:t>
      </w:r>
      <w:r w:rsidR="007877A9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المتواصل</w:t>
      </w:r>
      <w:r w:rsidR="00221701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بالنهوض ب</w:t>
      </w:r>
      <w:r w:rsidR="0054672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أجندة الهجرة القارية</w:t>
      </w:r>
      <w:r w:rsidR="00076155"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. وأكد على الإنجازات التي حققتها </w:t>
      </w:r>
      <w:r w:rsidR="00EF1CC6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اللجنة الفنية المتخصصة الأولى</w:t>
      </w:r>
      <w:r w:rsidR="00076155"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وأوصى بشدة بأن تعقد</w:t>
      </w:r>
      <w:r w:rsidR="004C780B" w:rsidRPr="004C780B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</w:t>
      </w:r>
      <w:r w:rsidR="004C780B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اللجنة الفنية المتخصصة </w:t>
      </w:r>
      <w:r w:rsidR="00076155"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اجتماعات مع </w:t>
      </w:r>
      <w:r w:rsidR="00866169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المفوضية</w:t>
      </w:r>
      <w:r w:rsidR="00076155"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قبل انعقاد الدورة العادية </w:t>
      </w:r>
      <w:r w:rsidR="0097062D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للجنة الفنية المتخصصة </w:t>
      </w:r>
      <w:r w:rsidR="00076155"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الثالثة في </w:t>
      </w:r>
      <w:r w:rsidR="009E186F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2019. </w:t>
      </w:r>
      <w:r w:rsidR="00076155"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علاوة على ذلك، هنأ الرئيس الجديد </w:t>
      </w:r>
      <w:r w:rsidR="00DB3EF8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للجنة الفنية المتخصصة </w:t>
      </w:r>
      <w:r w:rsidR="003B417A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الثانية </w:t>
      </w:r>
      <w:r w:rsidR="007660B9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وأكد له دعمه الكامل، </w:t>
      </w:r>
      <w:r w:rsidR="007660B9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واستعداده</w:t>
      </w:r>
      <w:r w:rsidR="00076155"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</w:t>
      </w:r>
      <w:r w:rsidR="007660B9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ل</w:t>
      </w:r>
      <w:r w:rsidR="007660B9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توجيه أنشطة المكتب</w:t>
      </w:r>
      <w:r w:rsidR="007660B9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،</w:t>
      </w:r>
      <w:r w:rsidR="00076155"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واختتم كلمته بالإعراب عن تقديره لحكومة رواندا وشعبها على حسن الضيافة التي حظيت بها جميع الوفود.</w:t>
      </w:r>
    </w:p>
    <w:p w14:paraId="0F5EE227" w14:textId="77777777" w:rsidR="007660B9" w:rsidRPr="008C12AA" w:rsidRDefault="007660B9" w:rsidP="008C12AA">
      <w:pPr>
        <w:bidi/>
        <w:spacing w:line="240" w:lineRule="auto"/>
        <w:ind w:left="0" w:firstLine="0"/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</w:pPr>
    </w:p>
    <w:p w14:paraId="1D46E828" w14:textId="3406130E" w:rsidR="00CA6F9D" w:rsidRDefault="00076155" w:rsidP="007A7359">
      <w:pPr>
        <w:pStyle w:val="ListParagraph"/>
        <w:numPr>
          <w:ilvl w:val="0"/>
          <w:numId w:val="7"/>
        </w:numPr>
        <w:bidi/>
        <w:spacing w:after="0" w:line="240" w:lineRule="auto"/>
        <w:ind w:left="119" w:hanging="142"/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</w:pP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ألقى </w:t>
      </w:r>
      <w:r w:rsidR="007660B9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معالي 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السيد </w:t>
      </w:r>
      <w:r w:rsidRPr="007660B9">
        <w:rPr>
          <w:rFonts w:ascii="Simplified Arabic" w:hAnsi="Simplified Arabic" w:cs="Simplified Arabic"/>
          <w:sz w:val="28"/>
          <w:szCs w:val="28"/>
          <w:rtl/>
          <w:lang w:bidi="ar"/>
        </w:rPr>
        <w:t>جونستون بوسينغي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، وزير العدل والمدعي العام </w:t>
      </w:r>
      <w:r w:rsidR="007660B9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الكلمة 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الافتتاحي</w:t>
      </w:r>
      <w:r w:rsidR="007660B9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ة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باسم حكومة رواندا. </w:t>
      </w:r>
      <w:r w:rsidR="007660B9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ثم 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رحب بجميع المشاركين وشكر مفوضية الاتحاد الأفريقي على اختيار رواندا لاستضافة الاجتماع. وأشار إ</w:t>
      </w:r>
      <w:r w:rsidR="007660B9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لى أن الحدود الحالية موروثة </w:t>
      </w:r>
      <w:r w:rsidR="007660B9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إلى  </w:t>
      </w:r>
      <w:r w:rsidR="007660B9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حد كبير </w:t>
      </w:r>
      <w:r w:rsidR="007660B9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ع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ن الاستعمار </w:t>
      </w:r>
      <w:r w:rsidR="007660B9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الذي بلقن 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الق</w:t>
      </w:r>
      <w:r w:rsidR="007660B9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ارة في تجاهل تام لمصالح الأف</w:t>
      </w:r>
      <w:r w:rsidR="007660B9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ريقيين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.</w:t>
      </w:r>
      <w:r w:rsidR="007660B9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وشدد أيضا على أن </w:t>
      </w:r>
      <w:r w:rsidR="007660B9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استعادة القارة لا</w:t>
      </w:r>
      <w:r w:rsidR="007660B9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ستقلال</w:t>
      </w:r>
      <w:r w:rsidR="007660B9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ها</w:t>
      </w:r>
      <w:r w:rsidR="007660B9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السياسي 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هو فرصة للتصدي بشكل جماع</w:t>
      </w:r>
      <w:r w:rsidR="007660B9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ي لبعض التحديات القارية و</w:t>
      </w:r>
      <w:r w:rsidR="007660B9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إيجاد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حلول للتحديات المشتركة. وأثنى ع</w:t>
      </w:r>
      <w:r w:rsidR="00B655BC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لى الاتجاهات الإيجابية في </w:t>
      </w:r>
      <w:r w:rsidR="00B655BC">
        <w:rPr>
          <w:rFonts w:ascii="Simplified Arabic" w:hAnsi="Simplified Arabic" w:cs="Simplified Arabic" w:hint="cs"/>
          <w:b/>
          <w:bCs w:val="0"/>
          <w:sz w:val="28"/>
          <w:szCs w:val="28"/>
          <w:rtl/>
          <w:lang w:val="fr-FR" w:bidi="ar-MA"/>
        </w:rPr>
        <w:t>إلغاء</w:t>
      </w:r>
      <w:r w:rsidR="00B655BC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البلدان الأفريقية </w:t>
      </w:r>
      <w:r w:rsidR="00B655BC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ل</w:t>
      </w:r>
      <w:r w:rsidR="00B655BC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لتأشيرات، و</w:t>
      </w:r>
      <w:r w:rsidR="00B655BC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ذكر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أن المكاسب المتأتية من حرية تنقل </w:t>
      </w:r>
      <w:r w:rsidR="00B655BC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الأشخاص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حقيقية وتفوق بكثير التحديات المتوخاة. واختتم الرئيس الجديد كلمته بالإشارة إلى أن المهمة المقبلة تتمثل في </w:t>
      </w:r>
      <w:r w:rsidR="00B655BC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تسوية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بعض ا</w:t>
      </w:r>
      <w:r w:rsidR="00B655BC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ل</w:t>
      </w:r>
      <w:r w:rsidR="00B655BC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مسائل</w:t>
      </w:r>
      <w:r w:rsidR="00B655BC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التي أثيرت و</w:t>
      </w:r>
      <w:r w:rsidR="00B655BC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بحثها وتقديم ال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نتائج إلى اللجنة </w:t>
      </w:r>
      <w:r w:rsidR="00B655BC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الفنية المتخصصة المعنية ب</w:t>
      </w:r>
      <w:r w:rsidR="00B655BC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العدال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والشؤون القانونية وإلى </w:t>
      </w:r>
      <w:r w:rsidR="00B655BC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المؤتمر </w:t>
      </w:r>
      <w:r w:rsidR="00B655BC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في يناير 2018 ل</w:t>
      </w:r>
      <w:r w:rsidR="00B655BC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لموافقة عليها، 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وأعلن </w:t>
      </w:r>
      <w:r w:rsidR="00B655BC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عن </w:t>
      </w:r>
      <w:r w:rsidRPr="0007615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افتتاح الدورة.</w:t>
      </w:r>
    </w:p>
    <w:p w14:paraId="2ACE9C91" w14:textId="77777777" w:rsidR="008A375D" w:rsidRDefault="008A375D" w:rsidP="007A7359">
      <w:pPr>
        <w:bidi/>
        <w:spacing w:after="0" w:line="240" w:lineRule="auto"/>
        <w:ind w:left="0" w:firstLine="0"/>
        <w:rPr>
          <w:rFonts w:ascii="Simplified Arabic" w:hAnsi="Simplified Arabic" w:cs="Simplified Arabic"/>
          <w:sz w:val="32"/>
          <w:szCs w:val="32"/>
          <w:rtl/>
        </w:rPr>
      </w:pPr>
    </w:p>
    <w:p w14:paraId="50DE041A" w14:textId="77777777" w:rsidR="008A375D" w:rsidRPr="008A375D" w:rsidRDefault="008A375D" w:rsidP="007A7359">
      <w:pPr>
        <w:bidi/>
        <w:spacing w:after="0" w:line="240" w:lineRule="auto"/>
        <w:ind w:left="0" w:firstLine="0"/>
        <w:rPr>
          <w:rFonts w:ascii="Simplified Arabic" w:hAnsi="Simplified Arabic" w:cs="Simplified Arabic"/>
          <w:sz w:val="32"/>
          <w:szCs w:val="32"/>
        </w:rPr>
      </w:pPr>
      <w:r w:rsidRPr="008A375D">
        <w:rPr>
          <w:rFonts w:ascii="Simplified Arabic" w:hAnsi="Simplified Arabic" w:cs="Simplified Arabic"/>
          <w:sz w:val="32"/>
          <w:szCs w:val="32"/>
          <w:rtl/>
        </w:rPr>
        <w:t>ثالثا. المسائل الإجرائية</w:t>
      </w:r>
    </w:p>
    <w:p w14:paraId="2EB8C818" w14:textId="77AC32A1" w:rsidR="008A375D" w:rsidRDefault="008A375D" w:rsidP="007A7359">
      <w:pPr>
        <w:pStyle w:val="ListParagraph"/>
        <w:numPr>
          <w:ilvl w:val="0"/>
          <w:numId w:val="7"/>
        </w:numPr>
        <w:bidi/>
        <w:spacing w:after="0" w:line="240" w:lineRule="auto"/>
        <w:ind w:left="119" w:hanging="142"/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</w:pP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أعلن رئيس اللجنة الفنية المتخصصة المنتهية ولايته عن التشكيلة الجديدة للمكتب على النحو التالي: </w:t>
      </w:r>
    </w:p>
    <w:p w14:paraId="2654F639" w14:textId="77777777" w:rsidR="008A375D" w:rsidRPr="008A375D" w:rsidRDefault="008A375D" w:rsidP="007A7359">
      <w:pPr>
        <w:pStyle w:val="ListParagraph"/>
        <w:bidi/>
        <w:spacing w:after="0" w:line="240" w:lineRule="auto"/>
        <w:ind w:firstLine="0"/>
        <w:rPr>
          <w:rFonts w:ascii="Simplified Arabic" w:hAnsi="Simplified Arabic" w:cs="Simplified Arabic"/>
          <w:b/>
          <w:bCs w:val="0"/>
          <w:sz w:val="28"/>
          <w:szCs w:val="28"/>
        </w:rPr>
      </w:pPr>
      <w:r w:rsidRPr="008A375D">
        <w:rPr>
          <w:rFonts w:ascii="Simplified Arabic" w:hAnsi="Simplified Arabic" w:cs="Simplified Arabic" w:hint="cs"/>
          <w:sz w:val="28"/>
          <w:szCs w:val="28"/>
          <w:rtl/>
        </w:rPr>
        <w:t xml:space="preserve">الرئيس: </w:t>
      </w:r>
      <w:r w:rsidRPr="008A375D">
        <w:rPr>
          <w:rFonts w:ascii="Simplified Arabic" w:hAnsi="Simplified Arabic" w:cs="Simplified Arabic"/>
          <w:sz w:val="28"/>
          <w:szCs w:val="28"/>
          <w:rtl/>
        </w:rPr>
        <w:t>شرق أفريقيا</w:t>
      </w:r>
      <w:r w:rsidRPr="008A375D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: </w:t>
      </w:r>
      <w:r w:rsidRPr="008A375D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رواندا. </w:t>
      </w:r>
    </w:p>
    <w:p w14:paraId="2476A89F" w14:textId="77777777" w:rsidR="008A375D" w:rsidRPr="008A375D" w:rsidRDefault="008A375D" w:rsidP="007A7359">
      <w:pPr>
        <w:pStyle w:val="ListParagraph"/>
        <w:bidi/>
        <w:spacing w:after="0" w:line="240" w:lineRule="auto"/>
        <w:ind w:firstLine="0"/>
        <w:rPr>
          <w:rFonts w:ascii="Simplified Arabic" w:hAnsi="Simplified Arabic" w:cs="Simplified Arabic"/>
          <w:b/>
          <w:bCs w:val="0"/>
          <w:sz w:val="28"/>
          <w:szCs w:val="28"/>
        </w:rPr>
      </w:pPr>
      <w:r w:rsidRPr="008A375D">
        <w:rPr>
          <w:rFonts w:ascii="Simplified Arabic" w:hAnsi="Simplified Arabic" w:cs="Simplified Arabic" w:hint="cs"/>
          <w:sz w:val="28"/>
          <w:szCs w:val="28"/>
          <w:rtl/>
        </w:rPr>
        <w:t xml:space="preserve">النائب الأول للرئيس: </w:t>
      </w:r>
      <w:r w:rsidRPr="008A375D">
        <w:rPr>
          <w:rFonts w:ascii="Simplified Arabic" w:hAnsi="Simplified Arabic" w:cs="Simplified Arabic"/>
          <w:sz w:val="28"/>
          <w:szCs w:val="28"/>
          <w:rtl/>
        </w:rPr>
        <w:t>غرب أفريقيا</w:t>
      </w:r>
      <w:r w:rsidRPr="008A375D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: </w:t>
      </w:r>
      <w:r w:rsidRPr="008A375D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مالي</w:t>
      </w:r>
      <w:r w:rsidRPr="008A375D">
        <w:rPr>
          <w:rFonts w:ascii="Simplified Arabic" w:hAnsi="Simplified Arabic" w:cs="Simplified Arabic"/>
          <w:b/>
          <w:bCs w:val="0"/>
          <w:sz w:val="28"/>
          <w:szCs w:val="28"/>
          <w:rtl/>
        </w:rPr>
        <w:t>.</w:t>
      </w:r>
    </w:p>
    <w:p w14:paraId="772FB346" w14:textId="77777777" w:rsidR="008A375D" w:rsidRPr="008A375D" w:rsidRDefault="008A375D" w:rsidP="007A7359">
      <w:pPr>
        <w:pStyle w:val="ListParagraph"/>
        <w:bidi/>
        <w:spacing w:after="0" w:line="240" w:lineRule="auto"/>
        <w:ind w:firstLine="0"/>
        <w:rPr>
          <w:rFonts w:ascii="Simplified Arabic" w:hAnsi="Simplified Arabic" w:cs="Simplified Arabic"/>
          <w:b/>
          <w:bCs w:val="0"/>
          <w:sz w:val="28"/>
          <w:szCs w:val="28"/>
        </w:rPr>
      </w:pPr>
      <w:r w:rsidRPr="008A375D">
        <w:rPr>
          <w:rFonts w:ascii="Simplified Arabic" w:hAnsi="Simplified Arabic" w:cs="Simplified Arabic" w:hint="cs"/>
          <w:sz w:val="28"/>
          <w:szCs w:val="28"/>
          <w:rtl/>
        </w:rPr>
        <w:t xml:space="preserve">النائب الثاني للرئيس: </w:t>
      </w:r>
      <w:r w:rsidRPr="008A375D">
        <w:rPr>
          <w:rFonts w:ascii="Simplified Arabic" w:hAnsi="Simplified Arabic" w:cs="Simplified Arabic"/>
          <w:sz w:val="28"/>
          <w:szCs w:val="28"/>
          <w:rtl/>
        </w:rPr>
        <w:t>الجنوب الأفريقي</w:t>
      </w:r>
      <w:r w:rsidRPr="008A375D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: </w:t>
      </w:r>
      <w:r w:rsidRPr="008A375D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ليسوتو</w:t>
      </w:r>
      <w:r w:rsidRPr="008A375D">
        <w:rPr>
          <w:rFonts w:ascii="Simplified Arabic" w:hAnsi="Simplified Arabic" w:cs="Simplified Arabic"/>
          <w:b/>
          <w:bCs w:val="0"/>
          <w:sz w:val="28"/>
          <w:szCs w:val="28"/>
          <w:rtl/>
        </w:rPr>
        <w:t>.</w:t>
      </w:r>
    </w:p>
    <w:p w14:paraId="7BFD8A9F" w14:textId="77777777" w:rsidR="008A375D" w:rsidRPr="008A375D" w:rsidRDefault="008A375D" w:rsidP="007A7359">
      <w:pPr>
        <w:pStyle w:val="ListParagraph"/>
        <w:bidi/>
        <w:spacing w:after="0" w:line="240" w:lineRule="auto"/>
        <w:ind w:firstLine="0"/>
        <w:rPr>
          <w:rFonts w:ascii="Simplified Arabic" w:hAnsi="Simplified Arabic" w:cs="Simplified Arabic"/>
          <w:b/>
          <w:bCs w:val="0"/>
          <w:sz w:val="28"/>
          <w:szCs w:val="28"/>
        </w:rPr>
      </w:pPr>
      <w:r w:rsidRPr="008A375D">
        <w:rPr>
          <w:rFonts w:ascii="Simplified Arabic" w:hAnsi="Simplified Arabic" w:cs="Simplified Arabic" w:hint="cs"/>
          <w:sz w:val="28"/>
          <w:szCs w:val="28"/>
          <w:rtl/>
        </w:rPr>
        <w:t xml:space="preserve">النائب الثالث للرئيس: </w:t>
      </w:r>
      <w:r w:rsidRPr="008A375D">
        <w:rPr>
          <w:rFonts w:ascii="Simplified Arabic" w:hAnsi="Simplified Arabic" w:cs="Simplified Arabic"/>
          <w:sz w:val="28"/>
          <w:szCs w:val="28"/>
          <w:rtl/>
        </w:rPr>
        <w:t>وسط أفريقيا</w:t>
      </w:r>
      <w:r w:rsidRPr="008A375D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: </w:t>
      </w:r>
      <w:r w:rsidRPr="008A375D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جمهورية أفريقيا الوسطى</w:t>
      </w:r>
      <w:r w:rsidRPr="008A375D">
        <w:rPr>
          <w:rFonts w:ascii="Simplified Arabic" w:hAnsi="Simplified Arabic" w:cs="Simplified Arabic"/>
          <w:b/>
          <w:bCs w:val="0"/>
          <w:sz w:val="28"/>
          <w:szCs w:val="28"/>
          <w:rtl/>
        </w:rPr>
        <w:t>.</w:t>
      </w:r>
    </w:p>
    <w:p w14:paraId="48BC0241" w14:textId="0E915BFC" w:rsidR="008A375D" w:rsidRPr="008A375D" w:rsidRDefault="008A375D" w:rsidP="007A7359">
      <w:pPr>
        <w:pStyle w:val="ListParagraph"/>
        <w:bidi/>
        <w:spacing w:after="0" w:line="240" w:lineRule="auto"/>
        <w:ind w:firstLine="0"/>
        <w:rPr>
          <w:rFonts w:ascii="Simplified Arabic" w:hAnsi="Simplified Arabic" w:cs="Simplified Arabic"/>
          <w:b/>
          <w:bCs w:val="0"/>
          <w:sz w:val="28"/>
          <w:szCs w:val="28"/>
        </w:rPr>
      </w:pPr>
      <w:r w:rsidRPr="008A375D">
        <w:rPr>
          <w:rFonts w:ascii="Simplified Arabic" w:hAnsi="Simplified Arabic" w:cs="Simplified Arabic" w:hint="cs"/>
          <w:sz w:val="28"/>
          <w:szCs w:val="28"/>
          <w:rtl/>
        </w:rPr>
        <w:t xml:space="preserve">المقرر: </w:t>
      </w:r>
      <w:r w:rsidRPr="008A375D">
        <w:rPr>
          <w:rFonts w:ascii="Simplified Arabic" w:hAnsi="Simplified Arabic" w:cs="Simplified Arabic"/>
          <w:sz w:val="28"/>
          <w:szCs w:val="28"/>
          <w:rtl/>
        </w:rPr>
        <w:t>شمال أفريقيا</w:t>
      </w:r>
      <w:r w:rsidRPr="008A375D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: </w:t>
      </w:r>
      <w:r w:rsidRPr="008A375D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لا تزال المشاورات جارية لاختيار المقرر. </w:t>
      </w:r>
    </w:p>
    <w:p w14:paraId="32A765C5" w14:textId="24989B57" w:rsidR="00052F86" w:rsidRPr="00553EB1" w:rsidRDefault="00052F86" w:rsidP="007A7359">
      <w:pPr>
        <w:pStyle w:val="ListParagraph"/>
        <w:bidi/>
        <w:spacing w:after="0" w:line="240" w:lineRule="auto"/>
        <w:ind w:left="1169" w:firstLine="0"/>
        <w:rPr>
          <w:rFonts w:ascii="Simplified Arabic" w:hAnsi="Simplified Arabic" w:cs="Simplified Arabic"/>
          <w:b/>
          <w:bCs w:val="0"/>
          <w:sz w:val="32"/>
          <w:szCs w:val="32"/>
        </w:rPr>
      </w:pPr>
    </w:p>
    <w:p w14:paraId="0DF5BA2C" w14:textId="41ACD93E" w:rsidR="00E73099" w:rsidRDefault="00AE0F5B" w:rsidP="00AE0F5B">
      <w:pPr>
        <w:pStyle w:val="ListParagraph"/>
        <w:numPr>
          <w:ilvl w:val="0"/>
          <w:numId w:val="7"/>
        </w:numPr>
        <w:tabs>
          <w:tab w:val="right" w:pos="544"/>
        </w:tabs>
        <w:bidi/>
        <w:spacing w:after="0" w:line="240" w:lineRule="auto"/>
        <w:ind w:left="119" w:hanging="142"/>
        <w:rPr>
          <w:rFonts w:ascii="Simplified Arabic" w:hAnsi="Simplified Arabic" w:cs="Simplified Arabic"/>
          <w:b/>
          <w:bCs w:val="0"/>
          <w:sz w:val="28"/>
          <w:szCs w:val="28"/>
        </w:rPr>
      </w:pPr>
      <w:r w:rsidRPr="00AE0F5B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أبلغت مصر الاجتماع بأن المشاورا</w:t>
      </w:r>
      <w:r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ت في المنطقة الشمالية لتولي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منصب </w:t>
      </w:r>
      <w:r w:rsidRPr="00AE0F5B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المقرر في مكتب الدورة الثانية لهذه اللجنة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الفنية المتخصصة </w:t>
      </w:r>
      <w:r w:rsidRPr="00AE0F5B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لن تتمكن من التوصل إلى حل توافقي واقترح إحالة المسألة إلى المجلس التنفيذي. وطلب الرئيس من رواندا تيسير إجراء مزيد من المشاورات وتقديم تقرير عنها في اليوم التالي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.</w:t>
      </w:r>
    </w:p>
    <w:p w14:paraId="2A1E6F4C" w14:textId="496267CD" w:rsidR="00E73099" w:rsidRDefault="00E73099" w:rsidP="009545F5">
      <w:pPr>
        <w:pStyle w:val="ListParagraph"/>
        <w:numPr>
          <w:ilvl w:val="0"/>
          <w:numId w:val="7"/>
        </w:numPr>
        <w:tabs>
          <w:tab w:val="right" w:pos="544"/>
        </w:tabs>
        <w:bidi/>
        <w:spacing w:after="0" w:line="240" w:lineRule="auto"/>
        <w:ind w:left="261" w:hanging="284"/>
        <w:rPr>
          <w:rFonts w:ascii="Simplified Arabic" w:hAnsi="Simplified Arabic" w:cs="Simplified Arabic"/>
          <w:b/>
          <w:bCs w:val="0"/>
          <w:sz w:val="28"/>
          <w:szCs w:val="28"/>
        </w:rPr>
      </w:pPr>
      <w:r w:rsidRPr="00E73099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في اليوم الأخير من الاجت</w:t>
      </w:r>
      <w:r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ماع، قدمت رواندا تقريرا عن ت</w:t>
      </w:r>
      <w:r w:rsidR="009545F5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يسير</w:t>
      </w:r>
      <w:r w:rsidRPr="00E73099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التفاوض داخل المنطقة الشمالية لتعيين مقرر مكتب اللجنة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. </w:t>
      </w:r>
      <w:r w:rsidR="00AE0F5B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كانت النتيجة عدم التوصل إلى توافق في الآراء، وأنه ينبغي</w:t>
      </w:r>
      <w:r w:rsidR="009545F5"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  <w:t xml:space="preserve"> </w:t>
      </w:r>
      <w:r w:rsidR="009545F5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إحالة </w:t>
      </w:r>
      <w:r w:rsidR="00AE0F5B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المسألة </w:t>
      </w:r>
      <w:r w:rsidR="00AE0F5B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إلى</w:t>
      </w:r>
      <w:r w:rsidRPr="00E73099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المجلس</w:t>
      </w:r>
      <w:r w:rsidR="00AE0F5B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التنفيذي. </w:t>
      </w:r>
      <w:r w:rsidRPr="00E73099"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  <w:t xml:space="preserve"> </w:t>
      </w:r>
      <w:r w:rsidR="009545F5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و</w:t>
      </w:r>
      <w:r w:rsidRPr="00E73099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أيد الاجتماع هذه التوصية</w:t>
      </w:r>
      <w:r w:rsidRPr="00E73099"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  <w:t>.</w:t>
      </w:r>
    </w:p>
    <w:p w14:paraId="72359DDA" w14:textId="77777777" w:rsidR="00E73099" w:rsidRDefault="00E73099" w:rsidP="00AE0F5B">
      <w:pPr>
        <w:pStyle w:val="ListParagraph"/>
        <w:bidi/>
        <w:spacing w:after="0" w:line="240" w:lineRule="auto"/>
        <w:ind w:left="119" w:firstLine="0"/>
        <w:rPr>
          <w:rFonts w:ascii="Simplified Arabic" w:hAnsi="Simplified Arabic" w:cs="Simplified Arabic"/>
          <w:b/>
          <w:bCs w:val="0"/>
          <w:sz w:val="28"/>
          <w:szCs w:val="28"/>
        </w:rPr>
      </w:pPr>
    </w:p>
    <w:p w14:paraId="774FD1D5" w14:textId="3CF47976" w:rsidR="00052F86" w:rsidRDefault="00052F86" w:rsidP="00E73099">
      <w:pPr>
        <w:pStyle w:val="ListParagraph"/>
        <w:numPr>
          <w:ilvl w:val="0"/>
          <w:numId w:val="7"/>
        </w:numPr>
        <w:bidi/>
        <w:spacing w:after="0" w:line="240" w:lineRule="auto"/>
        <w:ind w:left="119" w:hanging="142"/>
        <w:rPr>
          <w:rFonts w:ascii="Simplified Arabic" w:hAnsi="Simplified Arabic" w:cs="Simplified Arabic"/>
          <w:b/>
          <w:bCs w:val="0"/>
          <w:sz w:val="28"/>
          <w:szCs w:val="28"/>
        </w:rPr>
      </w:pPr>
      <w:r w:rsidRPr="00052F86">
        <w:rPr>
          <w:rFonts w:ascii="Simplified Arabic" w:hAnsi="Simplified Arabic" w:cs="Simplified Arabic"/>
          <w:b/>
          <w:bCs w:val="0"/>
          <w:sz w:val="28"/>
          <w:szCs w:val="28"/>
          <w:rtl/>
        </w:rPr>
        <w:t>تم اعتماد جدول الأعمال و</w:t>
      </w:r>
      <w:r w:rsidR="00BE296F">
        <w:rPr>
          <w:rFonts w:ascii="Simplified Arabic" w:hAnsi="Simplified Arabic" w:cs="Simplified Arabic"/>
          <w:b/>
          <w:bCs w:val="0"/>
          <w:sz w:val="28"/>
          <w:szCs w:val="28"/>
          <w:rtl/>
        </w:rPr>
        <w:t>برنامج العمل</w:t>
      </w:r>
      <w:r w:rsidRPr="00052F86">
        <w:rPr>
          <w:rFonts w:ascii="Simplified Arabic" w:hAnsi="Simplified Arabic" w:cs="Simplified Arabic"/>
          <w:b/>
          <w:bCs w:val="0"/>
          <w:sz w:val="28"/>
          <w:szCs w:val="28"/>
          <w:rtl/>
        </w:rPr>
        <w:t>.</w:t>
      </w:r>
    </w:p>
    <w:p w14:paraId="49C2D178" w14:textId="588C9ED3" w:rsidR="008C12AA" w:rsidRDefault="008C12AA">
      <w:pPr>
        <w:keepNext w:val="0"/>
        <w:autoSpaceDE/>
        <w:autoSpaceDN/>
        <w:spacing w:after="160" w:line="259" w:lineRule="auto"/>
        <w:ind w:left="0" w:firstLine="0"/>
        <w:jc w:val="left"/>
        <w:outlineLvl w:val="9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br w:type="page"/>
      </w:r>
    </w:p>
    <w:p w14:paraId="25B5F113" w14:textId="77777777" w:rsidR="002C1962" w:rsidRDefault="002C1962" w:rsidP="007A7359">
      <w:pPr>
        <w:bidi/>
        <w:spacing w:after="0" w:line="240" w:lineRule="auto"/>
        <w:ind w:left="360" w:firstLine="0"/>
        <w:rPr>
          <w:rFonts w:ascii="Simplified Arabic" w:hAnsi="Simplified Arabic" w:cs="Simplified Arabic"/>
          <w:sz w:val="32"/>
          <w:szCs w:val="32"/>
          <w:rtl/>
        </w:rPr>
      </w:pPr>
    </w:p>
    <w:p w14:paraId="05B020D7" w14:textId="21158653" w:rsidR="002C1962" w:rsidRPr="002C1962" w:rsidRDefault="002C1962" w:rsidP="007A7359">
      <w:pPr>
        <w:bidi/>
        <w:spacing w:after="0" w:line="240" w:lineRule="auto"/>
        <w:ind w:left="360" w:firstLine="0"/>
        <w:rPr>
          <w:rFonts w:ascii="Simplified Arabic" w:hAnsi="Simplified Arabic" w:cs="Simplified Arabic"/>
          <w:sz w:val="32"/>
          <w:szCs w:val="32"/>
        </w:rPr>
      </w:pPr>
      <w:r w:rsidRPr="002C1962">
        <w:rPr>
          <w:rFonts w:ascii="Simplified Arabic" w:hAnsi="Simplified Arabic" w:cs="Simplified Arabic"/>
          <w:sz w:val="32"/>
          <w:szCs w:val="32"/>
          <w:rtl/>
        </w:rPr>
        <w:t xml:space="preserve">رابعا. </w:t>
      </w:r>
      <w:r w:rsidR="00BE296F">
        <w:rPr>
          <w:rFonts w:ascii="Simplified Arabic" w:hAnsi="Simplified Arabic" w:cs="Simplified Arabic" w:hint="cs"/>
          <w:sz w:val="32"/>
          <w:szCs w:val="32"/>
          <w:rtl/>
        </w:rPr>
        <w:t xml:space="preserve">مناقشة بشأن الموضوع: " فرص الهجرة وحرية تنقل الأشخاص في أفريقيا من حدة التحديات".  </w:t>
      </w:r>
    </w:p>
    <w:p w14:paraId="0AB26406" w14:textId="39821DCB" w:rsidR="00052F86" w:rsidRDefault="00BE296F" w:rsidP="007A7359">
      <w:pPr>
        <w:pStyle w:val="ListParagraph"/>
        <w:numPr>
          <w:ilvl w:val="0"/>
          <w:numId w:val="7"/>
        </w:numPr>
        <w:bidi/>
        <w:spacing w:after="0" w:line="240" w:lineRule="auto"/>
        <w:ind w:left="119" w:hanging="142"/>
        <w:rPr>
          <w:rFonts w:ascii="Simplified Arabic" w:hAnsi="Simplified Arabic" w:cs="Simplified Arabic"/>
          <w:b/>
          <w:bCs w:val="0"/>
          <w:sz w:val="28"/>
          <w:szCs w:val="28"/>
        </w:rPr>
      </w:pPr>
      <w:r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ناقش </w:t>
      </w:r>
      <w:r w:rsidRPr="00BE296F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الاجتماع الموضوع المذكور أعلاه.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دارت المناقشة حول</w:t>
      </w:r>
      <w:r w:rsidRPr="00BE296F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ال</w:t>
      </w:r>
      <w:r w:rsidRPr="00BE296F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عرض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الذي </w:t>
      </w:r>
      <w:r w:rsidRPr="00BE296F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قدمه </w:t>
      </w:r>
      <w:r w:rsidRPr="00BE296F">
        <w:rPr>
          <w:rFonts w:ascii="Simplified Arabic" w:hAnsi="Simplified Arabic" w:cs="Simplified Arabic"/>
          <w:sz w:val="28"/>
          <w:szCs w:val="28"/>
          <w:rtl/>
        </w:rPr>
        <w:t xml:space="preserve">مدير الشؤون الاجتماعية، </w:t>
      </w:r>
      <w:r w:rsidRPr="00BE296F">
        <w:rPr>
          <w:rFonts w:ascii="Simplified Arabic" w:hAnsi="Simplified Arabic" w:cs="Simplified Arabic" w:hint="cs"/>
          <w:sz w:val="28"/>
          <w:szCs w:val="28"/>
          <w:rtl/>
        </w:rPr>
        <w:t>السفير</w:t>
      </w:r>
      <w:r w:rsidRPr="00BE296F">
        <w:rPr>
          <w:rFonts w:ascii="Simplified Arabic" w:hAnsi="Simplified Arabic" w:cs="Simplified Arabic"/>
          <w:sz w:val="28"/>
          <w:szCs w:val="28"/>
          <w:rtl/>
        </w:rPr>
        <w:t xml:space="preserve"> أولاوال</w:t>
      </w:r>
      <w:r w:rsidRPr="00BE296F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BE29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E296F">
        <w:rPr>
          <w:rFonts w:ascii="Simplified Arabic" w:hAnsi="Simplified Arabic" w:cs="Simplified Arabic" w:hint="cs"/>
          <w:sz w:val="28"/>
          <w:szCs w:val="28"/>
          <w:rtl/>
        </w:rPr>
        <w:t xml:space="preserve"> إ. </w:t>
      </w:r>
      <w:r w:rsidRPr="00BE296F">
        <w:rPr>
          <w:rFonts w:ascii="Simplified Arabic" w:hAnsi="Simplified Arabic" w:cs="Simplified Arabic"/>
          <w:sz w:val="28"/>
          <w:szCs w:val="28"/>
          <w:rtl/>
        </w:rPr>
        <w:t>مايغون</w:t>
      </w:r>
      <w:r w:rsidRPr="00BE296F">
        <w:rPr>
          <w:rFonts w:ascii="Simplified Arabic" w:hAnsi="Simplified Arabic" w:cs="Simplified Arabic"/>
          <w:b/>
          <w:bCs w:val="0"/>
          <w:sz w:val="28"/>
          <w:szCs w:val="28"/>
          <w:rtl/>
        </w:rPr>
        <w:t>، الذي أكد أن الإدارة الفعالة للهجرة يمكن استخدامها لتعزيز الإمكانات الاقتصادية والإنمائية لأفريقيا. وسلط الضوء عل</w:t>
      </w:r>
      <w:r>
        <w:rPr>
          <w:rFonts w:ascii="Simplified Arabic" w:hAnsi="Simplified Arabic" w:cs="Simplified Arabic"/>
          <w:b/>
          <w:bCs w:val="0"/>
          <w:sz w:val="28"/>
          <w:szCs w:val="28"/>
          <w:rtl/>
        </w:rPr>
        <w:t>ى مختلف الأطر القانونية والسياس</w:t>
      </w:r>
      <w:r w:rsidRPr="00BE296F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ية للاتحاد الأفريقي، مثل إطار سياسة الهجرة، واتفاقية منظمة الوحدة الأفريقية لعام 1969 بشأن اللاجئين، واتفاقية الاتحاد </w:t>
      </w:r>
      <w:r w:rsidR="001024E8">
        <w:rPr>
          <w:rFonts w:ascii="Simplified Arabic" w:hAnsi="Simplified Arabic" w:cs="Simplified Arabic"/>
          <w:b/>
          <w:bCs w:val="0"/>
          <w:sz w:val="28"/>
          <w:szCs w:val="28"/>
          <w:rtl/>
        </w:rPr>
        <w:t>الأفريقي لحماية ومساعدة ال</w:t>
      </w:r>
      <w:r w:rsidR="001024E8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نازحين</w:t>
      </w:r>
      <w:r w:rsidRPr="00BE296F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 داخليا</w:t>
      </w:r>
      <w:r w:rsidR="001024E8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 ومساعدتهم </w:t>
      </w:r>
      <w:r w:rsidRPr="00BE296F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 في أفريقيا</w:t>
      </w:r>
      <w:r w:rsidR="001024E8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 لعام 2009، باعتبارها صكوكا ت</w:t>
      </w:r>
      <w:r w:rsidR="001024E8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عكس</w:t>
      </w:r>
      <w:r w:rsidRPr="00BE296F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 </w:t>
      </w:r>
      <w:r w:rsidR="001024E8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ال</w:t>
      </w:r>
      <w:r w:rsidRPr="00BE296F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أهمية </w:t>
      </w:r>
      <w:r w:rsidR="001024E8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التي  يوليها </w:t>
      </w:r>
      <w:r w:rsidRPr="00BE296F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الاتحاد الأفريقي </w:t>
      </w:r>
      <w:r w:rsidR="001024E8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ل</w:t>
      </w:r>
      <w:r w:rsidRPr="00BE296F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لهجرة </w:t>
      </w:r>
      <w:r w:rsidR="001024E8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 من أجل </w:t>
      </w:r>
      <w:r w:rsidR="001024E8">
        <w:rPr>
          <w:rFonts w:ascii="Simplified Arabic" w:hAnsi="Simplified Arabic" w:cs="Simplified Arabic"/>
          <w:b/>
          <w:bCs w:val="0"/>
          <w:sz w:val="28"/>
          <w:szCs w:val="28"/>
          <w:rtl/>
        </w:rPr>
        <w:t>التنمية. و</w:t>
      </w:r>
      <w:r w:rsidR="001024E8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ذكر</w:t>
      </w:r>
      <w:r w:rsidRPr="00BE296F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 كذلك </w:t>
      </w:r>
      <w:r w:rsidR="001024E8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 مختلف مقررات المؤتمر </w:t>
      </w:r>
      <w:r w:rsidRPr="00BE296F">
        <w:rPr>
          <w:rFonts w:ascii="Simplified Arabic" w:hAnsi="Simplified Arabic" w:cs="Simplified Arabic"/>
          <w:b/>
          <w:bCs w:val="0"/>
          <w:sz w:val="28"/>
          <w:szCs w:val="28"/>
          <w:rtl/>
        </w:rPr>
        <w:t>التي أدت إلى وضع مشر</w:t>
      </w:r>
      <w:r w:rsidR="001024E8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وع البروتوكول </w:t>
      </w:r>
      <w:r w:rsidR="001024E8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المتعلق</w:t>
      </w:r>
      <w:r w:rsidRPr="00BE296F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 بحرية </w:t>
      </w:r>
      <w:r w:rsidR="001024E8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تنقل </w:t>
      </w:r>
      <w:r w:rsidRPr="00BE296F">
        <w:rPr>
          <w:rFonts w:ascii="Simplified Arabic" w:hAnsi="Simplified Arabic" w:cs="Simplified Arabic"/>
          <w:b/>
          <w:bCs w:val="0"/>
          <w:sz w:val="28"/>
          <w:szCs w:val="28"/>
          <w:rtl/>
        </w:rPr>
        <w:t>حركة الأشخاص وحق الإقامة و</w:t>
      </w:r>
      <w:r w:rsidR="001024E8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الاستقرار</w:t>
      </w:r>
      <w:r w:rsidR="001024E8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. وفي هذا السياق، </w:t>
      </w:r>
      <w:r w:rsidR="001024E8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أكد </w:t>
      </w:r>
      <w:r w:rsidRPr="00BE296F">
        <w:rPr>
          <w:rFonts w:ascii="Simplified Arabic" w:hAnsi="Simplified Arabic" w:cs="Simplified Arabic"/>
          <w:b/>
          <w:bCs w:val="0"/>
          <w:sz w:val="28"/>
          <w:szCs w:val="28"/>
          <w:rtl/>
        </w:rPr>
        <w:t>المدير</w:t>
      </w:r>
      <w:r w:rsidR="001024E8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 على ضرورة إعادة النظر في </w:t>
      </w:r>
      <w:r w:rsidR="001024E8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تسنيد </w:t>
      </w:r>
      <w:r w:rsidR="001024E8">
        <w:rPr>
          <w:rFonts w:ascii="Simplified Arabic" w:hAnsi="Simplified Arabic" w:cs="Simplified Arabic"/>
          <w:b/>
          <w:bCs w:val="0"/>
          <w:sz w:val="28"/>
          <w:szCs w:val="28"/>
          <w:rtl/>
        </w:rPr>
        <w:t>الهجرة والتنقل، والت</w:t>
      </w:r>
      <w:r w:rsidR="001024E8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عامل مع مخاوف</w:t>
      </w:r>
      <w:r w:rsidRPr="00BE296F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 البلدان المضيفة من </w:t>
      </w:r>
      <w:r w:rsidR="001024E8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اكتساح ال</w:t>
      </w:r>
      <w:r w:rsidRPr="00BE296F">
        <w:rPr>
          <w:rFonts w:ascii="Simplified Arabic" w:hAnsi="Simplified Arabic" w:cs="Simplified Arabic"/>
          <w:b/>
          <w:bCs w:val="0"/>
          <w:sz w:val="28"/>
          <w:szCs w:val="28"/>
          <w:rtl/>
        </w:rPr>
        <w:t>مهاجرين غير النظاميين والعمال الأجانب</w:t>
      </w:r>
      <w:r w:rsidR="001024E8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 لها</w:t>
      </w:r>
      <w:r w:rsidR="001024E8">
        <w:rPr>
          <w:rFonts w:ascii="Simplified Arabic" w:hAnsi="Simplified Arabic" w:cs="Simplified Arabic"/>
          <w:b/>
          <w:bCs w:val="0"/>
          <w:sz w:val="28"/>
          <w:szCs w:val="28"/>
          <w:rtl/>
        </w:rPr>
        <w:t>. واختتم كلمته ب</w:t>
      </w:r>
      <w:r w:rsidR="001024E8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طرح </w:t>
      </w:r>
      <w:r w:rsidRPr="00BE296F">
        <w:rPr>
          <w:rFonts w:ascii="Simplified Arabic" w:hAnsi="Simplified Arabic" w:cs="Simplified Arabic"/>
          <w:b/>
          <w:bCs w:val="0"/>
          <w:sz w:val="28"/>
          <w:szCs w:val="28"/>
          <w:rtl/>
        </w:rPr>
        <w:t>خمسة أسئلة تتعلق بالشباب والحماية والتحويلات المالية واستثمارات المغتربين والأمن.</w:t>
      </w:r>
      <w:r w:rsidR="009F276A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 </w:t>
      </w:r>
    </w:p>
    <w:p w14:paraId="560BA732" w14:textId="77777777" w:rsidR="007A7359" w:rsidRDefault="007A7359" w:rsidP="007A7359">
      <w:pPr>
        <w:pStyle w:val="ListParagraph"/>
        <w:bidi/>
        <w:spacing w:after="0" w:line="240" w:lineRule="auto"/>
        <w:ind w:left="119" w:firstLine="0"/>
        <w:rPr>
          <w:rFonts w:ascii="Simplified Arabic" w:hAnsi="Simplified Arabic" w:cs="Simplified Arabic"/>
          <w:b/>
          <w:bCs w:val="0"/>
          <w:sz w:val="28"/>
          <w:szCs w:val="28"/>
        </w:rPr>
      </w:pPr>
    </w:p>
    <w:p w14:paraId="4FBDC179" w14:textId="18644CD1" w:rsidR="001024E8" w:rsidRDefault="001024E8" w:rsidP="007A7359">
      <w:pPr>
        <w:pStyle w:val="ListParagraph"/>
        <w:numPr>
          <w:ilvl w:val="0"/>
          <w:numId w:val="7"/>
        </w:numPr>
        <w:bidi/>
        <w:spacing w:after="0" w:line="240" w:lineRule="auto"/>
        <w:ind w:left="119" w:hanging="142"/>
        <w:rPr>
          <w:rFonts w:ascii="Simplified Arabic" w:hAnsi="Simplified Arabic" w:cs="Simplified Arabic"/>
          <w:b/>
          <w:bCs w:val="0"/>
          <w:sz w:val="28"/>
          <w:szCs w:val="28"/>
        </w:rPr>
      </w:pPr>
      <w:r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خلال هذا الجزء، تبادل الوزراء </w:t>
      </w:r>
      <w:r w:rsidR="006A3501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تجارب بلدانهم في مجال الهجرة، وقدموا التعليقات والتوصيات التالية: </w:t>
      </w:r>
    </w:p>
    <w:p w14:paraId="4EA218B3" w14:textId="77777777" w:rsidR="006A3501" w:rsidRPr="006A3501" w:rsidRDefault="006A3501" w:rsidP="007A7359">
      <w:pPr>
        <w:bidi/>
        <w:spacing w:after="0" w:line="240" w:lineRule="auto"/>
        <w:ind w:left="-23" w:firstLine="0"/>
        <w:rPr>
          <w:rFonts w:ascii="Simplified Arabic" w:hAnsi="Simplified Arabic" w:cs="Simplified Arabic"/>
          <w:b/>
          <w:bCs w:val="0"/>
          <w:sz w:val="28"/>
          <w:szCs w:val="28"/>
        </w:rPr>
      </w:pPr>
    </w:p>
    <w:p w14:paraId="3D05CFAE" w14:textId="1F16FFF5" w:rsidR="006A3501" w:rsidRPr="006A3501" w:rsidRDefault="006A3501" w:rsidP="007A7359">
      <w:pPr>
        <w:pStyle w:val="ListParagraph"/>
        <w:numPr>
          <w:ilvl w:val="0"/>
          <w:numId w:val="45"/>
        </w:numPr>
        <w:tabs>
          <w:tab w:val="right" w:pos="544"/>
        </w:tabs>
        <w:bidi/>
        <w:spacing w:after="0" w:line="240" w:lineRule="auto"/>
        <w:rPr>
          <w:rFonts w:ascii="Simplified Arabic" w:hAnsi="Simplified Arabic" w:cs="Simplified Arabic"/>
          <w:b/>
          <w:bCs w:val="0"/>
          <w:sz w:val="28"/>
          <w:szCs w:val="28"/>
        </w:rPr>
      </w:pPr>
      <w:r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 يجب على </w:t>
      </w:r>
      <w:r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 أفريقيا أن تعبئ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ة</w:t>
      </w:r>
      <w:r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مواردها</w:t>
      </w:r>
      <w:r w:rsidRPr="006A3501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 لتحسين الظروف المعيشية للاجئين والمهاجرين سواء داخل القارة أو خارجها</w:t>
      </w:r>
      <w:r w:rsidR="00AE0F5B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 بما في ذلك من خلال الاتفاقيات الثنائية</w:t>
      </w:r>
      <w:r w:rsidRPr="006A3501">
        <w:rPr>
          <w:rFonts w:ascii="Simplified Arabic" w:hAnsi="Simplified Arabic" w:cs="Simplified Arabic"/>
          <w:b/>
          <w:bCs w:val="0"/>
          <w:sz w:val="28"/>
          <w:szCs w:val="28"/>
          <w:rtl/>
        </w:rPr>
        <w:t>، وكفالة احترام حقوقهم الإنسانية وكرامتهم.</w:t>
      </w:r>
    </w:p>
    <w:p w14:paraId="22FD2B71" w14:textId="77777777" w:rsidR="006A3501" w:rsidRPr="00AE0F5B" w:rsidRDefault="006A3501" w:rsidP="007A7359">
      <w:pPr>
        <w:pStyle w:val="ListParagraph"/>
        <w:tabs>
          <w:tab w:val="right" w:pos="828"/>
        </w:tabs>
        <w:bidi/>
        <w:spacing w:after="0" w:line="240" w:lineRule="auto"/>
        <w:ind w:firstLine="0"/>
        <w:rPr>
          <w:rFonts w:ascii="Simplified Arabic" w:hAnsi="Simplified Arabic" w:cs="Simplified Arabic"/>
          <w:b/>
          <w:bCs w:val="0"/>
          <w:sz w:val="28"/>
          <w:szCs w:val="28"/>
        </w:rPr>
      </w:pPr>
    </w:p>
    <w:p w14:paraId="657850BC" w14:textId="3BF492DF" w:rsidR="006A3501" w:rsidRPr="006A3501" w:rsidRDefault="006A3501" w:rsidP="00FA2E2B">
      <w:pPr>
        <w:pStyle w:val="ListParagraph"/>
        <w:numPr>
          <w:ilvl w:val="0"/>
          <w:numId w:val="45"/>
        </w:numPr>
        <w:tabs>
          <w:tab w:val="right" w:pos="544"/>
        </w:tabs>
        <w:bidi/>
        <w:spacing w:after="0" w:line="240" w:lineRule="auto"/>
        <w:rPr>
          <w:rFonts w:ascii="Simplified Arabic" w:hAnsi="Simplified Arabic" w:cs="Simplified Arabic"/>
          <w:b/>
          <w:bCs w:val="0"/>
          <w:sz w:val="28"/>
          <w:szCs w:val="28"/>
        </w:rPr>
      </w:pPr>
      <w:r w:rsidRPr="006A3501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هناك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ضرورة ل</w:t>
      </w:r>
      <w:r w:rsidRPr="006A3501">
        <w:rPr>
          <w:rFonts w:ascii="Simplified Arabic" w:hAnsi="Simplified Arabic" w:cs="Simplified Arabic"/>
          <w:b/>
          <w:bCs w:val="0"/>
          <w:sz w:val="28"/>
          <w:szCs w:val="28"/>
          <w:rtl/>
        </w:rPr>
        <w:t>معا</w:t>
      </w:r>
      <w:r w:rsidR="00AE0F5B">
        <w:rPr>
          <w:rFonts w:ascii="Simplified Arabic" w:hAnsi="Simplified Arabic" w:cs="Simplified Arabic"/>
          <w:b/>
          <w:bCs w:val="0"/>
          <w:sz w:val="28"/>
          <w:szCs w:val="28"/>
          <w:rtl/>
        </w:rPr>
        <w:t>لجة الأسباب الجذرية</w:t>
      </w:r>
      <w:r w:rsidRPr="006A3501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 للهجرة </w:t>
      </w:r>
      <w:r w:rsidR="00B052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val="fr-FR" w:bidi="ar-MA"/>
        </w:rPr>
        <w:t xml:space="preserve">غير النظامية </w:t>
      </w:r>
      <w:r w:rsidRPr="006A3501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في القارة من أجل التصدي لأثرها على التنمية الاجتماعية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و</w:t>
      </w:r>
      <w:r w:rsidRPr="006A3501">
        <w:rPr>
          <w:rFonts w:ascii="Simplified Arabic" w:hAnsi="Simplified Arabic" w:cs="Simplified Arabic"/>
          <w:b/>
          <w:bCs w:val="0"/>
          <w:sz w:val="28"/>
          <w:szCs w:val="28"/>
          <w:rtl/>
        </w:rPr>
        <w:t>الاقتصادية في أفريقيا.</w:t>
      </w:r>
    </w:p>
    <w:p w14:paraId="53BE2F76" w14:textId="77777777" w:rsidR="006A3501" w:rsidRPr="006A3501" w:rsidRDefault="006A3501" w:rsidP="007A7359">
      <w:pPr>
        <w:pStyle w:val="ListParagraph"/>
        <w:tabs>
          <w:tab w:val="right" w:pos="544"/>
        </w:tabs>
        <w:bidi/>
        <w:spacing w:after="0" w:line="240" w:lineRule="auto"/>
        <w:ind w:firstLine="0"/>
        <w:rPr>
          <w:rFonts w:ascii="Simplified Arabic" w:hAnsi="Simplified Arabic" w:cs="Simplified Arabic"/>
          <w:b/>
          <w:bCs w:val="0"/>
          <w:sz w:val="28"/>
          <w:szCs w:val="28"/>
        </w:rPr>
      </w:pPr>
    </w:p>
    <w:p w14:paraId="422FA2AD" w14:textId="1DD64E55" w:rsidR="006A3501" w:rsidRDefault="006A3501" w:rsidP="007A7359">
      <w:pPr>
        <w:pStyle w:val="ListParagraph"/>
        <w:numPr>
          <w:ilvl w:val="0"/>
          <w:numId w:val="45"/>
        </w:numPr>
        <w:tabs>
          <w:tab w:val="right" w:pos="544"/>
        </w:tabs>
        <w:bidi/>
        <w:spacing w:after="0" w:line="240" w:lineRule="auto"/>
        <w:rPr>
          <w:rFonts w:ascii="Simplified Arabic" w:hAnsi="Simplified Arabic" w:cs="Simplified Arabic"/>
          <w:b/>
          <w:bCs w:val="0"/>
          <w:sz w:val="28"/>
          <w:szCs w:val="28"/>
        </w:rPr>
      </w:pPr>
      <w:r w:rsidRPr="006A3501">
        <w:rPr>
          <w:rFonts w:ascii="Simplified Arabic" w:hAnsi="Simplified Arabic" w:cs="Simplified Arabic"/>
          <w:b/>
          <w:bCs w:val="0"/>
          <w:sz w:val="28"/>
          <w:szCs w:val="28"/>
          <w:rtl/>
        </w:rPr>
        <w:t>هناك حاجة إلى تسخير فوائد الهجرة والفرص التي تتيحها، بما في ذلك تعزيز التجارة البينية و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التعجيل ب</w:t>
      </w:r>
      <w:r w:rsidRPr="006A3501">
        <w:rPr>
          <w:rFonts w:ascii="Simplified Arabic" w:hAnsi="Simplified Arabic" w:cs="Simplified Arabic"/>
          <w:b/>
          <w:bCs w:val="0"/>
          <w:sz w:val="28"/>
          <w:szCs w:val="28"/>
          <w:rtl/>
        </w:rPr>
        <w:t>التكامل القاري، والقضاء على الفقر، وخلق فرص العمل، والمساهمة في التنمية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في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 النهاية</w:t>
      </w:r>
      <w:r w:rsidRPr="006A3501">
        <w:rPr>
          <w:rFonts w:ascii="Simplified Arabic" w:hAnsi="Simplified Arabic" w:cs="Simplified Arabic"/>
          <w:b/>
          <w:bCs w:val="0"/>
          <w:sz w:val="28"/>
          <w:szCs w:val="28"/>
          <w:rtl/>
        </w:rPr>
        <w:t>.</w:t>
      </w:r>
    </w:p>
    <w:p w14:paraId="40636756" w14:textId="77777777" w:rsidR="006A3501" w:rsidRPr="006A3501" w:rsidRDefault="006A3501" w:rsidP="007A7359">
      <w:pPr>
        <w:pStyle w:val="ListParagraph"/>
        <w:bidi/>
        <w:spacing w:line="240" w:lineRule="auto"/>
        <w:rPr>
          <w:rFonts w:ascii="Simplified Arabic" w:hAnsi="Simplified Arabic" w:cs="Simplified Arabic"/>
          <w:b/>
          <w:bCs w:val="0"/>
          <w:sz w:val="28"/>
          <w:szCs w:val="28"/>
          <w:rtl/>
        </w:rPr>
      </w:pPr>
    </w:p>
    <w:p w14:paraId="1971DE21" w14:textId="40FE5331" w:rsidR="006A3501" w:rsidRDefault="006A3501" w:rsidP="007A7359">
      <w:pPr>
        <w:pStyle w:val="ListParagraph"/>
        <w:numPr>
          <w:ilvl w:val="0"/>
          <w:numId w:val="45"/>
        </w:numPr>
        <w:tabs>
          <w:tab w:val="right" w:pos="544"/>
        </w:tabs>
        <w:bidi/>
        <w:spacing w:after="0" w:line="240" w:lineRule="auto"/>
        <w:rPr>
          <w:rFonts w:ascii="Simplified Arabic" w:hAnsi="Simplified Arabic" w:cs="Simplified Arabic"/>
          <w:b/>
          <w:bCs w:val="0"/>
          <w:sz w:val="28"/>
          <w:szCs w:val="28"/>
        </w:rPr>
      </w:pPr>
      <w:r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أكدوا على </w:t>
      </w:r>
      <w:r w:rsidRPr="006A3501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أهمية معالجة قضايا الهجرة واللاجئين على المستوى القاري، </w:t>
      </w:r>
      <w:r w:rsidR="002E0CAE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ثم أعربوا عن تقديرهم</w:t>
      </w:r>
      <w:r w:rsidRPr="006A3501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 </w:t>
      </w:r>
      <w:r w:rsidR="002E0CAE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ل</w:t>
      </w:r>
      <w:r w:rsidRPr="006A3501">
        <w:rPr>
          <w:rFonts w:ascii="Simplified Arabic" w:hAnsi="Simplified Arabic" w:cs="Simplified Arabic"/>
          <w:b/>
          <w:bCs w:val="0"/>
          <w:sz w:val="28"/>
          <w:szCs w:val="28"/>
          <w:rtl/>
        </w:rPr>
        <w:t>لجهود المبذولة على مستوى الاتحاد الأفريقي.</w:t>
      </w:r>
    </w:p>
    <w:p w14:paraId="5BD1EC5A" w14:textId="77777777" w:rsidR="008C12AA" w:rsidRPr="008C12AA" w:rsidRDefault="008C12AA" w:rsidP="008C12AA">
      <w:pPr>
        <w:tabs>
          <w:tab w:val="right" w:pos="544"/>
        </w:tabs>
        <w:bidi/>
        <w:spacing w:after="0" w:line="240" w:lineRule="auto"/>
        <w:ind w:left="0" w:firstLine="0"/>
        <w:rPr>
          <w:rFonts w:ascii="Simplified Arabic" w:hAnsi="Simplified Arabic" w:cs="Simplified Arabic"/>
          <w:b/>
          <w:bCs w:val="0"/>
          <w:sz w:val="28"/>
          <w:szCs w:val="28"/>
        </w:rPr>
      </w:pPr>
    </w:p>
    <w:p w14:paraId="58D12245" w14:textId="2B8ABAC9" w:rsidR="006A3501" w:rsidRDefault="006A3501" w:rsidP="007A7359">
      <w:pPr>
        <w:pStyle w:val="ListParagraph"/>
        <w:numPr>
          <w:ilvl w:val="0"/>
          <w:numId w:val="45"/>
        </w:numPr>
        <w:tabs>
          <w:tab w:val="right" w:pos="544"/>
        </w:tabs>
        <w:bidi/>
        <w:spacing w:after="0" w:line="240" w:lineRule="auto"/>
        <w:rPr>
          <w:rFonts w:ascii="Simplified Arabic" w:hAnsi="Simplified Arabic" w:cs="Simplified Arabic"/>
          <w:b/>
          <w:bCs w:val="0"/>
          <w:sz w:val="28"/>
          <w:szCs w:val="28"/>
        </w:rPr>
      </w:pPr>
      <w:r w:rsidRPr="006A3501">
        <w:rPr>
          <w:rFonts w:ascii="Simplified Arabic" w:hAnsi="Simplified Arabic" w:cs="Simplified Arabic"/>
          <w:b/>
          <w:bCs w:val="0"/>
          <w:sz w:val="28"/>
          <w:szCs w:val="28"/>
          <w:rtl/>
        </w:rPr>
        <w:t>يجب على أفريقيا أن تظهر قدرا أكبر من التضامن والوحدة لمكافحة الهجرة غير النظا</w:t>
      </w:r>
      <w:r w:rsidR="002E0CAE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مية، </w:t>
      </w:r>
      <w:r w:rsidR="002E0CAE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التي تؤدي</w:t>
      </w:r>
      <w:r w:rsidRPr="006A3501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 </w:t>
      </w:r>
      <w:r w:rsidR="002E0CAE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إلى </w:t>
      </w:r>
      <w:r w:rsidR="002E0CAE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وفاة ا</w:t>
      </w:r>
      <w:r w:rsidRPr="006A3501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لمهاجرين </w:t>
      </w:r>
      <w:r w:rsidR="002E0CAE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بشكل مأساوي </w:t>
      </w:r>
      <w:r w:rsidRPr="006A3501">
        <w:rPr>
          <w:rFonts w:ascii="Simplified Arabic" w:hAnsi="Simplified Arabic" w:cs="Simplified Arabic"/>
          <w:b/>
          <w:bCs w:val="0"/>
          <w:sz w:val="28"/>
          <w:szCs w:val="28"/>
          <w:rtl/>
        </w:rPr>
        <w:t>عبر الطرق البرية والبحرية الخطيرة.</w:t>
      </w:r>
    </w:p>
    <w:p w14:paraId="32D7C790" w14:textId="77777777" w:rsidR="008C12AA" w:rsidRPr="008C12AA" w:rsidRDefault="008C12AA" w:rsidP="008C12AA">
      <w:pPr>
        <w:tabs>
          <w:tab w:val="right" w:pos="544"/>
        </w:tabs>
        <w:bidi/>
        <w:spacing w:after="0" w:line="240" w:lineRule="auto"/>
        <w:ind w:left="0" w:firstLine="0"/>
        <w:rPr>
          <w:rFonts w:ascii="Simplified Arabic" w:hAnsi="Simplified Arabic" w:cs="Simplified Arabic"/>
          <w:b/>
          <w:bCs w:val="0"/>
          <w:sz w:val="28"/>
          <w:szCs w:val="28"/>
        </w:rPr>
      </w:pPr>
    </w:p>
    <w:p w14:paraId="4E0075B4" w14:textId="3730B1DC" w:rsidR="008C12AA" w:rsidRDefault="00B05234" w:rsidP="008C12AA">
      <w:pPr>
        <w:pStyle w:val="ListParagraph"/>
        <w:numPr>
          <w:ilvl w:val="0"/>
          <w:numId w:val="45"/>
        </w:numPr>
        <w:tabs>
          <w:tab w:val="right" w:pos="544"/>
        </w:tabs>
        <w:bidi/>
        <w:spacing w:after="0" w:line="240" w:lineRule="auto"/>
        <w:rPr>
          <w:rFonts w:ascii="Simplified Arabic" w:hAnsi="Simplified Arabic" w:cs="Simplified Arabic"/>
          <w:b/>
          <w:bCs w:val="0"/>
          <w:sz w:val="28"/>
          <w:szCs w:val="28"/>
        </w:rPr>
      </w:pPr>
      <w:r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ض</w:t>
      </w:r>
      <w:r w:rsidRPr="00B05234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رورة مراعاة أوجه التفاوت في مؤسساتنا، ولا سيما المؤسسات ذات الصلة بالأمن، </w:t>
      </w:r>
      <w:r w:rsidRPr="00B05234">
        <w:rPr>
          <w:rFonts w:ascii="Simplified Arabic" w:hAnsi="Simplified Arabic" w:cs="Simplified Arabic"/>
          <w:sz w:val="28"/>
          <w:szCs w:val="28"/>
          <w:rtl/>
        </w:rPr>
        <w:t>ومستويات التنمية الاقتصادية المختلفة</w:t>
      </w:r>
      <w:r w:rsidRPr="00B05234">
        <w:rPr>
          <w:rFonts w:ascii="Simplified Arabic" w:hAnsi="Simplified Arabic" w:cs="Simplified Arabic"/>
          <w:b/>
          <w:bCs w:val="0"/>
          <w:sz w:val="28"/>
          <w:szCs w:val="28"/>
          <w:rtl/>
        </w:rPr>
        <w:t>، فيما بين البلدان الأفريقية عند تنفيذ البروتوكول المتعلق بحرية التنقل؛ وتشجيع المبادرات الأفريقية لمعالجة أوجه التفاوت الاقتصادي فيما بين البلدان الأفريقية من أجل تهيئة بيئة مواتية لتنفيذ البروتوكول.</w:t>
      </w:r>
    </w:p>
    <w:p w14:paraId="318967DF" w14:textId="77777777" w:rsidR="008C12AA" w:rsidRPr="008C12AA" w:rsidRDefault="008C12AA" w:rsidP="008C12AA">
      <w:pPr>
        <w:tabs>
          <w:tab w:val="right" w:pos="544"/>
        </w:tabs>
        <w:bidi/>
        <w:spacing w:after="0" w:line="240" w:lineRule="auto"/>
        <w:ind w:left="0" w:firstLine="0"/>
        <w:rPr>
          <w:rFonts w:ascii="Simplified Arabic" w:hAnsi="Simplified Arabic" w:cs="Simplified Arabic"/>
          <w:b/>
          <w:bCs w:val="0"/>
          <w:sz w:val="28"/>
          <w:szCs w:val="28"/>
        </w:rPr>
      </w:pPr>
    </w:p>
    <w:p w14:paraId="78B3F6A5" w14:textId="188513D9" w:rsidR="00052F86" w:rsidRDefault="006A3501" w:rsidP="007A7359">
      <w:pPr>
        <w:pStyle w:val="ListParagraph"/>
        <w:numPr>
          <w:ilvl w:val="0"/>
          <w:numId w:val="45"/>
        </w:numPr>
        <w:tabs>
          <w:tab w:val="right" w:pos="544"/>
        </w:tabs>
        <w:bidi/>
        <w:spacing w:after="0" w:line="240" w:lineRule="auto"/>
        <w:rPr>
          <w:rFonts w:ascii="Simplified Arabic" w:hAnsi="Simplified Arabic" w:cs="Simplified Arabic"/>
          <w:b/>
          <w:bCs w:val="0"/>
          <w:sz w:val="28"/>
          <w:szCs w:val="28"/>
        </w:rPr>
      </w:pPr>
      <w:r w:rsidRPr="00866DFF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 يجب أن يظل الاستقرار والديمقراطية والتنمية الاجتماعية</w:t>
      </w:r>
      <w:r w:rsidR="002E0CAE" w:rsidRPr="00866DFF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 </w:t>
      </w:r>
      <w:r w:rsidR="002E0CAE" w:rsidRPr="00866DFF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و</w:t>
      </w:r>
      <w:r w:rsidR="002E0CAE" w:rsidRPr="00866DFF">
        <w:rPr>
          <w:rFonts w:ascii="Simplified Arabic" w:hAnsi="Simplified Arabic" w:cs="Simplified Arabic"/>
          <w:b/>
          <w:bCs w:val="0"/>
          <w:sz w:val="28"/>
          <w:szCs w:val="28"/>
          <w:rtl/>
        </w:rPr>
        <w:t>الاقتصادية والس</w:t>
      </w:r>
      <w:r w:rsidR="002E0CAE" w:rsidRPr="00866DFF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ل</w:t>
      </w:r>
      <w:r w:rsidRPr="00866DFF">
        <w:rPr>
          <w:rFonts w:ascii="Simplified Arabic" w:hAnsi="Simplified Arabic" w:cs="Simplified Arabic"/>
          <w:b/>
          <w:bCs w:val="0"/>
          <w:sz w:val="28"/>
          <w:szCs w:val="28"/>
          <w:rtl/>
        </w:rPr>
        <w:t>م في جميع أنحاء القارة هدفنا الأساسي</w:t>
      </w:r>
      <w:r w:rsidR="002E0CAE" w:rsidRPr="00866DFF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، في سعينا ل</w:t>
      </w:r>
      <w:r w:rsidRPr="00866DFF">
        <w:rPr>
          <w:rFonts w:ascii="Simplified Arabic" w:hAnsi="Simplified Arabic" w:cs="Simplified Arabic"/>
          <w:b/>
          <w:bCs w:val="0"/>
          <w:sz w:val="28"/>
          <w:szCs w:val="28"/>
          <w:rtl/>
        </w:rPr>
        <w:t>معالجة المسائل المتعلقة بإدارة الهجرة.</w:t>
      </w:r>
    </w:p>
    <w:p w14:paraId="078635C6" w14:textId="44B01103" w:rsidR="008C12AA" w:rsidRDefault="008C12AA">
      <w:pPr>
        <w:keepNext w:val="0"/>
        <w:autoSpaceDE/>
        <w:autoSpaceDN/>
        <w:spacing w:after="160" w:line="259" w:lineRule="auto"/>
        <w:ind w:left="0" w:firstLine="0"/>
        <w:jc w:val="left"/>
        <w:outlineLvl w:val="9"/>
        <w:rPr>
          <w:rFonts w:ascii="Simplified Arabic" w:hAnsi="Simplified Arabic" w:cs="Simplified Arabic"/>
          <w:b/>
          <w:bCs w:val="0"/>
          <w:sz w:val="28"/>
          <w:szCs w:val="28"/>
          <w:rtl/>
        </w:rPr>
      </w:pPr>
    </w:p>
    <w:p w14:paraId="5875C8A8" w14:textId="77777777" w:rsidR="008C12AA" w:rsidRPr="008C12AA" w:rsidRDefault="008C12AA" w:rsidP="008C12AA">
      <w:pPr>
        <w:tabs>
          <w:tab w:val="right" w:pos="544"/>
        </w:tabs>
        <w:bidi/>
        <w:spacing w:after="0" w:line="240" w:lineRule="auto"/>
        <w:ind w:left="0" w:firstLine="0"/>
        <w:rPr>
          <w:rFonts w:ascii="Simplified Arabic" w:hAnsi="Simplified Arabic" w:cs="Simplified Arabic"/>
          <w:b/>
          <w:bCs w:val="0"/>
          <w:sz w:val="28"/>
          <w:szCs w:val="28"/>
        </w:rPr>
      </w:pPr>
    </w:p>
    <w:p w14:paraId="037C6ECE" w14:textId="5FE08DE2" w:rsidR="008C12AA" w:rsidRPr="008C12AA" w:rsidRDefault="00866DFF" w:rsidP="008C12AA">
      <w:pPr>
        <w:pStyle w:val="ListParagraph"/>
        <w:numPr>
          <w:ilvl w:val="0"/>
          <w:numId w:val="45"/>
        </w:numPr>
        <w:tabs>
          <w:tab w:val="right" w:pos="544"/>
        </w:tabs>
        <w:bidi/>
        <w:spacing w:after="0" w:line="240" w:lineRule="auto"/>
        <w:rPr>
          <w:rFonts w:ascii="Simplified Arabic" w:hAnsi="Simplified Arabic" w:cs="Simplified Arabic"/>
          <w:b/>
          <w:bCs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يجب </w:t>
      </w:r>
      <w:r w:rsidR="00A8196C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استكمال مناقشات مجدية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بشأن الهجرة </w:t>
      </w:r>
      <w:r w:rsidR="00B05234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 مع </w:t>
      </w:r>
      <w:r w:rsidR="00A8196C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لا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لتزام </w:t>
      </w:r>
      <w:r w:rsidR="00A8196C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ال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جماعي </w:t>
      </w:r>
      <w:r w:rsidR="00B05234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بتوفير فرص العمل ل</w:t>
      </w:r>
      <w:r w:rsidR="009545F5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لشباب وتحقيق </w:t>
      </w:r>
      <w:r w:rsidR="009545F5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الازدهار</w:t>
      </w:r>
      <w:r w:rsidR="00B05234" w:rsidRPr="00B05234">
        <w:rPr>
          <w:rFonts w:ascii="Simplified Arabic" w:hAnsi="Simplified Arabic" w:cs="Simplified Arabic"/>
          <w:b/>
          <w:bCs w:val="0"/>
          <w:sz w:val="28"/>
          <w:szCs w:val="28"/>
          <w:rtl/>
        </w:rPr>
        <w:t xml:space="preserve"> الاقتصادي والتنمية في القارة</w:t>
      </w:r>
      <w:r w:rsidR="00A8196C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.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 xml:space="preserve"> </w:t>
      </w:r>
    </w:p>
    <w:p w14:paraId="55D808AE" w14:textId="77777777" w:rsidR="00A8196C" w:rsidRDefault="00A8196C" w:rsidP="007A7359">
      <w:pPr>
        <w:tabs>
          <w:tab w:val="right" w:pos="544"/>
        </w:tabs>
        <w:bidi/>
        <w:spacing w:after="0" w:line="240" w:lineRule="auto"/>
        <w:ind w:left="-23" w:firstLine="0"/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</w:pPr>
    </w:p>
    <w:p w14:paraId="4EB020CE" w14:textId="216E012B" w:rsidR="00A8196C" w:rsidRPr="00A8196C" w:rsidRDefault="00A8196C" w:rsidP="007A7359">
      <w:pPr>
        <w:tabs>
          <w:tab w:val="right" w:pos="544"/>
        </w:tabs>
        <w:bidi/>
        <w:spacing w:after="0" w:line="240" w:lineRule="auto"/>
        <w:ind w:left="-23" w:firstLine="0"/>
        <w:rPr>
          <w:rFonts w:ascii="Simplified Arabic" w:hAnsi="Simplified Arabic" w:cs="Simplified Arabic"/>
          <w:sz w:val="28"/>
          <w:szCs w:val="28"/>
        </w:rPr>
      </w:pPr>
      <w:r w:rsidRPr="00A8196C">
        <w:rPr>
          <w:rFonts w:ascii="Simplified Arabic" w:hAnsi="Simplified Arabic" w:cs="Simplified Arabic"/>
          <w:sz w:val="28"/>
          <w:szCs w:val="28"/>
          <w:rtl/>
          <w:lang w:bidi="ar"/>
        </w:rPr>
        <w:t>خامسا</w:t>
      </w: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>.</w:t>
      </w:r>
      <w:r w:rsidRPr="00A8196C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بحث </w:t>
      </w:r>
      <w:r w:rsidRPr="00A8196C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تقرير اجتماع خبراء اللجنة</w:t>
      </w: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 الفنية المتخصصة</w:t>
      </w:r>
    </w:p>
    <w:p w14:paraId="4DFB3AB2" w14:textId="733DF782" w:rsidR="008C12AA" w:rsidRPr="008C12AA" w:rsidRDefault="00A8196C" w:rsidP="008C12AA">
      <w:pPr>
        <w:pStyle w:val="ListParagraph"/>
        <w:numPr>
          <w:ilvl w:val="0"/>
          <w:numId w:val="7"/>
        </w:numPr>
        <w:tabs>
          <w:tab w:val="right" w:pos="544"/>
        </w:tabs>
        <w:bidi/>
        <w:spacing w:after="0" w:line="240" w:lineRule="auto"/>
        <w:ind w:left="261" w:hanging="284"/>
        <w:rPr>
          <w:rFonts w:ascii="Simplified Arabic" w:hAnsi="Simplified Arabic" w:cs="Simplified Arabic"/>
          <w:b/>
          <w:bCs w:val="0"/>
          <w:sz w:val="28"/>
          <w:szCs w:val="28"/>
        </w:rPr>
      </w:pPr>
      <w:r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قدم رئيس خبراء ا</w:t>
      </w:r>
      <w:r w:rsidRPr="00A8196C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للجنة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الفنية المتخصصة، </w:t>
      </w:r>
      <w:r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في جلسة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مغلقة</w:t>
      </w:r>
      <w:r w:rsidRPr="00A8196C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،</w:t>
      </w:r>
      <w:r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تقرير اجتماع </w:t>
      </w:r>
      <w:r w:rsidRPr="00A8196C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خبراء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</w:t>
      </w:r>
      <w:r w:rsidRPr="00A8196C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للجنة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الفنية المتخصصة. </w:t>
      </w:r>
      <w:r w:rsidRPr="00A8196C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وعقب</w:t>
      </w:r>
      <w:r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هذا العرض، قرر </w:t>
      </w:r>
      <w:r w:rsidR="00FA2E2B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الاجتماع</w:t>
      </w:r>
      <w:r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بحث</w:t>
      </w:r>
      <w:r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المسائل المعلقة ال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واردة</w:t>
      </w:r>
      <w:r w:rsidRPr="00A8196C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في التقرير، وقدموا التوصيات التالية</w:t>
      </w:r>
      <w:r w:rsidRPr="00A8196C"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  <w:t>:</w:t>
      </w:r>
    </w:p>
    <w:p w14:paraId="51EAED98" w14:textId="77777777" w:rsidR="008C12AA" w:rsidRDefault="008C12AA" w:rsidP="008C12AA">
      <w:pPr>
        <w:pStyle w:val="ListParagraph"/>
        <w:tabs>
          <w:tab w:val="right" w:pos="544"/>
        </w:tabs>
        <w:bidi/>
        <w:spacing w:after="0" w:line="240" w:lineRule="auto"/>
        <w:ind w:left="261" w:firstLine="0"/>
        <w:rPr>
          <w:rFonts w:ascii="Simplified Arabic" w:hAnsi="Simplified Arabic" w:cs="Simplified Arabic"/>
          <w:b/>
          <w:bCs w:val="0"/>
          <w:sz w:val="28"/>
          <w:szCs w:val="28"/>
        </w:rPr>
      </w:pPr>
    </w:p>
    <w:p w14:paraId="1E92984C" w14:textId="77777777" w:rsidR="00A8196C" w:rsidRPr="00A8196C" w:rsidRDefault="00A8196C" w:rsidP="007A7359">
      <w:pPr>
        <w:tabs>
          <w:tab w:val="right" w:pos="544"/>
        </w:tabs>
        <w:bidi/>
        <w:spacing w:after="0" w:line="240" w:lineRule="auto"/>
        <w:ind w:left="0" w:firstLine="0"/>
        <w:rPr>
          <w:rFonts w:ascii="Simplified Arabic" w:hAnsi="Simplified Arabic" w:cs="Simplified Arabic"/>
          <w:sz w:val="28"/>
          <w:szCs w:val="28"/>
        </w:rPr>
      </w:pPr>
      <w:r w:rsidRPr="00A8196C">
        <w:rPr>
          <w:rFonts w:ascii="Simplified Arabic" w:hAnsi="Simplified Arabic" w:cs="Simplified Arabic"/>
          <w:sz w:val="28"/>
          <w:szCs w:val="28"/>
          <w:rtl/>
          <w:lang w:bidi="ar"/>
        </w:rPr>
        <w:t>بشأن حرية تنقل الأشخاص</w:t>
      </w:r>
      <w:r w:rsidRPr="00A8196C">
        <w:rPr>
          <w:rFonts w:ascii="Simplified Arabic" w:hAnsi="Simplified Arabic" w:cs="Simplified Arabic"/>
          <w:sz w:val="28"/>
          <w:szCs w:val="28"/>
          <w:lang w:bidi="ar"/>
        </w:rPr>
        <w:t>:</w:t>
      </w:r>
    </w:p>
    <w:p w14:paraId="237F6A9D" w14:textId="0129CEF1" w:rsidR="00A8196C" w:rsidRDefault="00A8196C" w:rsidP="00FA2E2B">
      <w:pPr>
        <w:pStyle w:val="ListParagraph"/>
        <w:numPr>
          <w:ilvl w:val="0"/>
          <w:numId w:val="7"/>
        </w:numPr>
        <w:tabs>
          <w:tab w:val="right" w:pos="544"/>
        </w:tabs>
        <w:bidi/>
        <w:spacing w:after="0" w:line="240" w:lineRule="auto"/>
        <w:ind w:left="261" w:hanging="284"/>
        <w:rPr>
          <w:rFonts w:ascii="Simplified Arabic" w:hAnsi="Simplified Arabic" w:cs="Simplified Arabic"/>
          <w:b/>
          <w:bCs w:val="0"/>
          <w:sz w:val="28"/>
          <w:szCs w:val="28"/>
        </w:rPr>
      </w:pPr>
      <w:r w:rsidRPr="00A8196C"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  <w:t xml:space="preserve"> </w:t>
      </w:r>
      <w:r w:rsidRPr="00A8196C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بحث</w:t>
      </w:r>
      <w:r w:rsidRPr="00A8196C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</w:t>
      </w:r>
      <w:r w:rsidR="00FA2E2B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الاجتماع</w:t>
      </w:r>
      <w:r w:rsidRPr="00A8196C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المسائل المعلقة التي لم يحسمها الخبراء</w:t>
      </w:r>
      <w:r w:rsidRPr="00A8196C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، والمتعلقة </w:t>
      </w:r>
      <w:r w:rsidRPr="00A8196C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بمشروع البروتوكول المتعلق بحرية تنقل الأشخا</w:t>
      </w:r>
      <w:r w:rsidRPr="00A8196C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ص. وتم إبداء التحفظات واتخاذ </w:t>
      </w:r>
      <w:r w:rsidRPr="00A8196C"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  <w:t xml:space="preserve">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القرارات التالية.</w:t>
      </w:r>
    </w:p>
    <w:p w14:paraId="5AFBA624" w14:textId="2303ECB0" w:rsidR="00B05234" w:rsidRDefault="00A8196C" w:rsidP="00B05234">
      <w:pPr>
        <w:pStyle w:val="ListParagraph"/>
        <w:numPr>
          <w:ilvl w:val="0"/>
          <w:numId w:val="7"/>
        </w:numPr>
        <w:tabs>
          <w:tab w:val="right" w:pos="544"/>
        </w:tabs>
        <w:bidi/>
        <w:spacing w:after="0" w:line="240" w:lineRule="auto"/>
        <w:ind w:left="544" w:hanging="567"/>
        <w:rPr>
          <w:rFonts w:ascii="Simplified Arabic" w:hAnsi="Simplified Arabic" w:cs="Simplified Arabic"/>
          <w:b/>
          <w:bCs w:val="0"/>
          <w:sz w:val="28"/>
          <w:szCs w:val="28"/>
        </w:rPr>
      </w:pPr>
      <w:r w:rsidRPr="00B05234"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  <w:t xml:space="preserve"> </w:t>
      </w:r>
      <w:r w:rsidR="00B052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تم الإعراب </w:t>
      </w:r>
      <w:r w:rsidR="00B05234"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عن ثلاثة مواقف رئيسية</w:t>
      </w:r>
      <w:r w:rsidR="009545F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</w:t>
      </w:r>
      <w:r w:rsidR="009545F5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حول</w:t>
      </w:r>
      <w:r w:rsidR="00B05234"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المادة 32 بشأن "التوقيع والتصديق والانضمام"، وعن المادة 33 التي تتناول "بدء النفاذ":</w:t>
      </w:r>
    </w:p>
    <w:p w14:paraId="60D97E96" w14:textId="795F062A" w:rsidR="00B05234" w:rsidRDefault="00B05234" w:rsidP="00704745">
      <w:pPr>
        <w:pStyle w:val="ListParagraph"/>
        <w:numPr>
          <w:ilvl w:val="0"/>
          <w:numId w:val="46"/>
        </w:numPr>
        <w:tabs>
          <w:tab w:val="right" w:pos="544"/>
        </w:tabs>
        <w:bidi/>
        <w:spacing w:after="0" w:line="240" w:lineRule="auto"/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</w:pPr>
      <w:r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أوصت أغلبية الوفود بأن يبدأ </w:t>
      </w:r>
      <w:r w:rsidR="00704745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يتم دخول م</w:t>
      </w:r>
      <w:r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شروع البروتوكول </w:t>
      </w:r>
      <w:r w:rsidR="00704745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وفق </w:t>
      </w:r>
      <w:r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عملية التصديق </w:t>
      </w:r>
      <w:r w:rsidR="00704745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الاعتيادية</w:t>
      </w:r>
      <w:r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، بما في ذلك المتطلبات الدستورية</w:t>
      </w:r>
      <w:r w:rsidR="00704745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. كما </w:t>
      </w:r>
      <w:r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رأت أغلبية الوفود أن</w:t>
      </w:r>
      <w:r w:rsidR="00704745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ه ينبغي أن يكون </w:t>
      </w:r>
      <w:r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العدد المطلوب من التصديقات </w:t>
      </w:r>
      <w:r w:rsidR="00704745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للدخول حيز التنفيذ</w:t>
      </w:r>
      <w:r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15</w:t>
      </w:r>
      <w:r w:rsidRPr="00B05234"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  <w:t>.</w:t>
      </w:r>
    </w:p>
    <w:p w14:paraId="2D158BCE" w14:textId="5E157DB7" w:rsidR="00704745" w:rsidRDefault="00B05234" w:rsidP="003052DF">
      <w:pPr>
        <w:pStyle w:val="ListParagraph"/>
        <w:numPr>
          <w:ilvl w:val="0"/>
          <w:numId w:val="46"/>
        </w:numPr>
        <w:tabs>
          <w:tab w:val="right" w:pos="544"/>
        </w:tabs>
        <w:bidi/>
        <w:spacing w:after="0" w:line="240" w:lineRule="auto"/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</w:pPr>
      <w:r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اقترح</w:t>
      </w:r>
      <w:r w:rsidR="003052DF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ت</w:t>
      </w:r>
      <w:r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بعض الوفود الإبقاء على خيار الدخول </w:t>
      </w:r>
      <w:r w:rsidR="00704745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حيز التنفيذ</w:t>
      </w:r>
      <w:r w:rsidR="0070474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بعد اعتماده من قبل ال</w:t>
      </w:r>
      <w:r w:rsidR="00704745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مؤتمر</w:t>
      </w:r>
      <w:r w:rsidR="003052DF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، وهذا </w:t>
      </w:r>
      <w:r w:rsidR="003052DF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وفقا لمقرر</w:t>
      </w:r>
      <w:r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</w:t>
      </w:r>
      <w:r w:rsidR="00704745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المؤتمر</w:t>
      </w:r>
      <w:r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؛</w:t>
      </w:r>
    </w:p>
    <w:p w14:paraId="17AEE308" w14:textId="768E8B91" w:rsidR="00B05234" w:rsidRDefault="00704745" w:rsidP="00704745">
      <w:pPr>
        <w:pStyle w:val="ListParagraph"/>
        <w:numPr>
          <w:ilvl w:val="0"/>
          <w:numId w:val="46"/>
        </w:numPr>
        <w:tabs>
          <w:tab w:val="right" w:pos="544"/>
        </w:tabs>
        <w:bidi/>
        <w:spacing w:after="0" w:line="240" w:lineRule="auto"/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</w:pP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اقترح</w:t>
      </w:r>
      <w:r w:rsidR="003052DF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ت</w:t>
      </w:r>
      <w:r w:rsidR="003052DF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بعض الوفود بأن ي</w:t>
      </w:r>
      <w:r w:rsidR="003052DF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دخل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البروتوكول حيز التنفيذ بشكل مؤقت </w:t>
      </w:r>
      <w:r w:rsidR="00B05234"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بعد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اعتماده من قبل المؤتمر في</w:t>
      </w:r>
      <w:r w:rsidR="00B05234"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يناير 2018، وبشكل نهائي بعد إيداع الدول الأعضاء لصكوك التصديق الخمسة عشر</w:t>
      </w:r>
      <w:r>
        <w:rPr>
          <w:rStyle w:val="FootnoteReference"/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footnoteReference w:id="1"/>
      </w:r>
      <w:r w:rsidR="00B05234" w:rsidRPr="00B05234"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  <w:t>.</w:t>
      </w:r>
    </w:p>
    <w:p w14:paraId="0D0CD0C0" w14:textId="77777777" w:rsidR="00704745" w:rsidRPr="00B05234" w:rsidRDefault="00704745" w:rsidP="00704745">
      <w:pPr>
        <w:tabs>
          <w:tab w:val="right" w:pos="544"/>
        </w:tabs>
        <w:bidi/>
        <w:spacing w:after="0" w:line="240" w:lineRule="auto"/>
        <w:rPr>
          <w:rFonts w:ascii="Simplified Arabic" w:hAnsi="Simplified Arabic" w:cs="Simplified Arabic"/>
          <w:b/>
          <w:bCs w:val="0"/>
          <w:sz w:val="28"/>
          <w:szCs w:val="28"/>
        </w:rPr>
      </w:pPr>
    </w:p>
    <w:p w14:paraId="6F717AB2" w14:textId="742CD7E2" w:rsidR="00A8196C" w:rsidRDefault="00311545" w:rsidP="003052DF">
      <w:pPr>
        <w:pStyle w:val="ListParagraph"/>
        <w:numPr>
          <w:ilvl w:val="0"/>
          <w:numId w:val="7"/>
        </w:numPr>
        <w:tabs>
          <w:tab w:val="right" w:pos="-23"/>
        </w:tabs>
        <w:bidi/>
        <w:spacing w:after="0" w:line="240" w:lineRule="auto"/>
        <w:ind w:left="-23" w:firstLine="0"/>
        <w:rPr>
          <w:rFonts w:ascii="Simplified Arabic" w:hAnsi="Simplified Arabic" w:cs="Simplified Arabic"/>
          <w:b/>
          <w:bCs w:val="0"/>
          <w:sz w:val="28"/>
          <w:szCs w:val="28"/>
        </w:rPr>
      </w:pPr>
      <w:r w:rsidRPr="00B052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أشار </w:t>
      </w:r>
      <w:r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الاجتماع </w:t>
      </w:r>
      <w:r w:rsidRPr="00B052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إلى </w:t>
      </w:r>
      <w:r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أن الم</w:t>
      </w:r>
      <w:r w:rsidRPr="00B052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واد</w:t>
      </w:r>
      <w:r w:rsidR="00A8196C"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32 بشأن "</w:t>
      </w:r>
      <w:r w:rsidR="00A8196C" w:rsidRPr="003052DF">
        <w:rPr>
          <w:rFonts w:ascii="Simplified Arabic" w:hAnsi="Simplified Arabic" w:cs="Simplified Arabic"/>
          <w:sz w:val="28"/>
          <w:szCs w:val="28"/>
          <w:rtl/>
          <w:lang w:bidi="ar"/>
        </w:rPr>
        <w:t>التوقيع والتصديق والانضمام</w:t>
      </w:r>
      <w:r w:rsidR="00A8196C"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"، و 33 بشأن "</w:t>
      </w:r>
      <w:r w:rsidRPr="00B052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</w:t>
      </w:r>
      <w:r w:rsidRPr="003052DF">
        <w:rPr>
          <w:rFonts w:ascii="Simplified Arabic" w:hAnsi="Simplified Arabic" w:cs="Simplified Arabic" w:hint="cs"/>
          <w:sz w:val="28"/>
          <w:szCs w:val="28"/>
          <w:rtl/>
          <w:lang w:bidi="ar"/>
        </w:rPr>
        <w:t>الدخول حيز التنفيذ</w:t>
      </w:r>
      <w:r w:rsidR="00A8196C" w:rsidRPr="003052DF">
        <w:rPr>
          <w:rFonts w:ascii="Simplified Arabic" w:hAnsi="Simplified Arabic" w:cs="Simplified Arabic"/>
          <w:sz w:val="28"/>
          <w:szCs w:val="28"/>
          <w:rtl/>
          <w:lang w:bidi="ar"/>
        </w:rPr>
        <w:t>"</w:t>
      </w:r>
      <w:r w:rsidR="003052DF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، و</w:t>
      </w:r>
      <w:r w:rsidR="00A8196C"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34</w:t>
      </w:r>
      <w:r w:rsidRPr="00B052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، </w:t>
      </w:r>
      <w:r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الفقرة </w:t>
      </w:r>
      <w:r w:rsidR="003052DF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5 </w:t>
      </w:r>
      <w:r w:rsidR="00A8196C"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بشأن "</w:t>
      </w:r>
      <w:r w:rsidR="00A8196C" w:rsidRPr="003052DF">
        <w:rPr>
          <w:rFonts w:ascii="Simplified Arabic" w:hAnsi="Simplified Arabic" w:cs="Simplified Arabic"/>
          <w:sz w:val="28"/>
          <w:szCs w:val="28"/>
          <w:rtl/>
          <w:lang w:bidi="ar"/>
        </w:rPr>
        <w:t>التعديل والتنقيح</w:t>
      </w:r>
      <w:r w:rsidR="00A8196C"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"، و 36 بشأن "</w:t>
      </w:r>
      <w:r w:rsidRPr="00B052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</w:t>
      </w:r>
      <w:r w:rsidRPr="003052DF">
        <w:rPr>
          <w:rFonts w:ascii="Simplified Arabic" w:hAnsi="Simplified Arabic" w:cs="Simplified Arabic" w:hint="cs"/>
          <w:sz w:val="28"/>
          <w:szCs w:val="28"/>
          <w:rtl/>
          <w:lang w:bidi="ar"/>
        </w:rPr>
        <w:t>تعليق العضوية و</w:t>
      </w:r>
      <w:r w:rsidR="00A8196C" w:rsidRPr="003052DF">
        <w:rPr>
          <w:rFonts w:ascii="Simplified Arabic" w:hAnsi="Simplified Arabic" w:cs="Simplified Arabic"/>
          <w:sz w:val="28"/>
          <w:szCs w:val="28"/>
          <w:rtl/>
          <w:lang w:bidi="ar"/>
        </w:rPr>
        <w:t>الانسحاب</w:t>
      </w:r>
      <w:r w:rsidR="00A8196C"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"، و 37 بشأن "التحفظات</w:t>
      </w:r>
      <w:r w:rsidR="00A8196C" w:rsidRPr="00B05234"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  <w:t xml:space="preserve"> </w:t>
      </w:r>
      <w:r w:rsidR="00A8196C"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وجميعها </w:t>
      </w:r>
      <w:r w:rsidRPr="00B052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واردة </w:t>
      </w:r>
      <w:r w:rsidR="00A8196C"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بين قوسين في مش</w:t>
      </w:r>
      <w:r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روع البروتوكول، مترابطة وينبغي </w:t>
      </w:r>
      <w:r w:rsidRPr="00B052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بحثها</w:t>
      </w:r>
      <w:r w:rsidR="00A8196C"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جميعا معا</w:t>
      </w:r>
      <w:r w:rsidRPr="00B052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. </w:t>
      </w:r>
      <w:r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و</w:t>
      </w:r>
      <w:r w:rsidRPr="00B052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من نفس المنطلق</w:t>
      </w:r>
      <w:r w:rsidR="00A8196C"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، </w:t>
      </w:r>
      <w:r w:rsidRPr="00B052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تتناول </w:t>
      </w:r>
      <w:r w:rsidR="00A8196C"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جميع هذه المواد </w:t>
      </w:r>
      <w:r w:rsidRPr="00B052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مسائل </w:t>
      </w:r>
      <w:r w:rsidR="00A8196C"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قانونية، وينبغي </w:t>
      </w:r>
      <w:r w:rsidRPr="00B052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إحالتها </w:t>
      </w:r>
      <w:r w:rsidR="00A8196C"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إلى </w:t>
      </w:r>
      <w:r w:rsidRPr="00B052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اللجنة الفنية المتخ</w:t>
      </w:r>
      <w:r w:rsidR="008A2BEB" w:rsidRPr="00B052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ص</w:t>
      </w:r>
      <w:r w:rsidRPr="00B052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صة المعنية بالعدل و</w:t>
      </w:r>
      <w:r w:rsidR="008A2BEB" w:rsidRPr="00B052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الشؤون القانونية. بوصفها </w:t>
      </w:r>
      <w:r w:rsidR="008A2BEB"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ا</w:t>
      </w:r>
      <w:r w:rsidR="008A2BEB" w:rsidRPr="00B052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لجهة </w:t>
      </w:r>
      <w:r w:rsidR="00A8196C"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المناسب</w:t>
      </w:r>
      <w:r w:rsidR="008A2BEB" w:rsidRPr="00B052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ة</w:t>
      </w:r>
      <w:r w:rsidR="008A2BEB"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ل</w:t>
      </w:r>
      <w:r w:rsidR="008A2BEB" w:rsidRPr="00B05234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بحث</w:t>
      </w:r>
      <w:r w:rsidR="00A8196C" w:rsidRPr="00B05234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ها وحلها</w:t>
      </w:r>
      <w:r w:rsidR="00A8196C" w:rsidRPr="00B05234"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  <w:t>.</w:t>
      </w:r>
    </w:p>
    <w:p w14:paraId="2B4D3E73" w14:textId="77777777" w:rsidR="008C12AA" w:rsidRDefault="008C12AA" w:rsidP="008C12AA">
      <w:pPr>
        <w:pStyle w:val="ListParagraph"/>
        <w:tabs>
          <w:tab w:val="right" w:pos="-23"/>
        </w:tabs>
        <w:bidi/>
        <w:spacing w:after="0" w:line="240" w:lineRule="auto"/>
        <w:ind w:left="-23" w:firstLine="0"/>
        <w:rPr>
          <w:rFonts w:ascii="Simplified Arabic" w:hAnsi="Simplified Arabic" w:cs="Simplified Arabic"/>
          <w:b/>
          <w:bCs w:val="0"/>
          <w:sz w:val="28"/>
          <w:szCs w:val="28"/>
        </w:rPr>
      </w:pPr>
    </w:p>
    <w:p w14:paraId="511CF89B" w14:textId="5CF217BE" w:rsidR="00704745" w:rsidRPr="008C12AA" w:rsidRDefault="00704745" w:rsidP="00704745">
      <w:pPr>
        <w:pStyle w:val="ListParagraph"/>
        <w:numPr>
          <w:ilvl w:val="0"/>
          <w:numId w:val="7"/>
        </w:numPr>
        <w:tabs>
          <w:tab w:val="right" w:pos="-23"/>
        </w:tabs>
        <w:bidi/>
        <w:spacing w:after="0" w:line="240" w:lineRule="auto"/>
        <w:ind w:left="-23" w:firstLine="0"/>
        <w:rPr>
          <w:rFonts w:ascii="Simplified Arabic" w:hAnsi="Simplified Arabic" w:cs="Simplified Arabic"/>
          <w:b/>
          <w:bCs w:val="0"/>
          <w:sz w:val="28"/>
          <w:szCs w:val="28"/>
        </w:rPr>
      </w:pPr>
      <w:r w:rsidRPr="0070474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ق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ُ</w:t>
      </w:r>
      <w:r w:rsidRPr="0070474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دم اقتراح</w:t>
      </w:r>
      <w:r w:rsidR="003052DF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بإضافة إشارة إلى ال</w:t>
      </w:r>
      <w:r w:rsidR="003052DF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تشريعات الوطنية</w:t>
      </w:r>
      <w:r w:rsidRPr="0070474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في تعريف الحق في الإقامة الوارد في المادة 1 من مشروع البروتوكول: "حق الإقامة" يعني حق مواطني إحدى الدول الأعضاء في الإقامة والبحث عن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ال</w:t>
      </w:r>
      <w:r w:rsidRPr="0070474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عمل في </w:t>
      </w:r>
      <w:r w:rsidR="005E1A1E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دولة عضو أخرى غير </w:t>
      </w:r>
      <w:r w:rsidR="003052DF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بلد</w:t>
      </w:r>
      <w:r w:rsidR="005E1A1E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ه</w:t>
      </w:r>
      <w:r w:rsidR="003052DF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الأصلي</w:t>
      </w:r>
      <w:r w:rsidRPr="0070474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؛</w:t>
      </w:r>
      <w:r w:rsidRPr="005E1A1E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</w:t>
      </w:r>
      <w:r w:rsidR="005E1A1E">
        <w:rPr>
          <w:rFonts w:ascii="Simplified Arabic" w:hAnsi="Simplified Arabic" w:cs="Simplified Arabic" w:hint="cs"/>
          <w:sz w:val="28"/>
          <w:szCs w:val="28"/>
          <w:rtl/>
          <w:lang w:bidi="ar"/>
        </w:rPr>
        <w:t>"</w:t>
      </w:r>
      <w:r w:rsidR="003052DF">
        <w:rPr>
          <w:rFonts w:ascii="Simplified Arabic" w:hAnsi="Simplified Arabic" w:cs="Simplified Arabic"/>
          <w:sz w:val="28"/>
          <w:szCs w:val="28"/>
          <w:u w:val="single"/>
          <w:rtl/>
          <w:lang w:bidi="ar"/>
        </w:rPr>
        <w:t>وفقا ل</w:t>
      </w:r>
      <w:r w:rsidR="003052DF">
        <w:rPr>
          <w:rFonts w:ascii="Simplified Arabic" w:hAnsi="Simplified Arabic" w:cs="Simplified Arabic" w:hint="cs"/>
          <w:sz w:val="28"/>
          <w:szCs w:val="28"/>
          <w:u w:val="single"/>
          <w:rtl/>
          <w:lang w:bidi="ar"/>
        </w:rPr>
        <w:t>لتشريعات</w:t>
      </w:r>
      <w:r w:rsidRPr="005E1A1E">
        <w:rPr>
          <w:rFonts w:ascii="Simplified Arabic" w:hAnsi="Simplified Arabic" w:cs="Simplified Arabic"/>
          <w:sz w:val="28"/>
          <w:szCs w:val="28"/>
          <w:u w:val="single"/>
          <w:rtl/>
          <w:lang w:bidi="ar"/>
        </w:rPr>
        <w:t xml:space="preserve"> الوطني</w:t>
      </w:r>
      <w:r w:rsidR="003052DF">
        <w:rPr>
          <w:rFonts w:ascii="Simplified Arabic" w:hAnsi="Simplified Arabic" w:cs="Simplified Arabic" w:hint="cs"/>
          <w:sz w:val="28"/>
          <w:szCs w:val="28"/>
          <w:u w:val="single"/>
          <w:rtl/>
          <w:lang w:bidi="ar"/>
        </w:rPr>
        <w:t>ة</w:t>
      </w:r>
      <w:r w:rsidRPr="005E1A1E">
        <w:rPr>
          <w:rFonts w:ascii="Simplified Arabic" w:hAnsi="Simplified Arabic" w:cs="Simplified Arabic"/>
          <w:sz w:val="28"/>
          <w:szCs w:val="28"/>
          <w:u w:val="single"/>
          <w:rtl/>
          <w:lang w:bidi="ar"/>
        </w:rPr>
        <w:t xml:space="preserve"> للدولة العضو المضيفة</w:t>
      </w:r>
      <w:r w:rsidRPr="005E1A1E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</w:t>
      </w:r>
      <w:r w:rsidRPr="00704745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"، ولم يكن هناك اعتراض على الاقتراح</w:t>
      </w:r>
      <w:r>
        <w:rPr>
          <w:rFonts w:hint="cs"/>
          <w:lang w:bidi="ar"/>
        </w:rPr>
        <w:t>.</w:t>
      </w:r>
    </w:p>
    <w:p w14:paraId="4351953A" w14:textId="77777777" w:rsidR="008C12AA" w:rsidRPr="008C12AA" w:rsidRDefault="008C12AA" w:rsidP="008C12AA">
      <w:pPr>
        <w:tabs>
          <w:tab w:val="right" w:pos="-23"/>
        </w:tabs>
        <w:bidi/>
        <w:spacing w:after="0" w:line="240" w:lineRule="auto"/>
        <w:ind w:left="0" w:firstLine="0"/>
        <w:rPr>
          <w:rFonts w:ascii="Simplified Arabic" w:hAnsi="Simplified Arabic" w:cs="Simplified Arabic"/>
          <w:b/>
          <w:bCs w:val="0"/>
          <w:sz w:val="28"/>
          <w:szCs w:val="28"/>
        </w:rPr>
      </w:pPr>
    </w:p>
    <w:p w14:paraId="13A31BB7" w14:textId="336C395C" w:rsidR="003C231D" w:rsidRDefault="005E1A1E" w:rsidP="003052DF">
      <w:pPr>
        <w:pStyle w:val="ListParagraph"/>
        <w:numPr>
          <w:ilvl w:val="0"/>
          <w:numId w:val="7"/>
        </w:numPr>
        <w:tabs>
          <w:tab w:val="right" w:pos="544"/>
        </w:tabs>
        <w:bidi/>
        <w:spacing w:after="0" w:line="240" w:lineRule="auto"/>
        <w:ind w:left="261" w:hanging="284"/>
        <w:rPr>
          <w:rFonts w:ascii="Simplified Arabic" w:hAnsi="Simplified Arabic" w:cs="Simplified Arabic"/>
          <w:b/>
          <w:bCs w:val="0"/>
          <w:sz w:val="28"/>
          <w:szCs w:val="28"/>
        </w:rPr>
      </w:pP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شج</w:t>
      </w:r>
      <w:r w:rsidR="008C40FF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ع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الاجتماع على أن ينظر الدول الأعضاء في </w:t>
      </w:r>
      <w:r w:rsidR="003052DF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بناء</w:t>
      </w:r>
      <w:r w:rsidR="003C231D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زخم إيجابي من خلال مبدأ الأبعاد المتغيرة في تسهيل حرية تنقل الأشخاص في أفريقيا. </w:t>
      </w:r>
    </w:p>
    <w:p w14:paraId="30298149" w14:textId="77777777" w:rsidR="00704745" w:rsidRPr="008C12AA" w:rsidRDefault="00704745" w:rsidP="008C12AA">
      <w:pPr>
        <w:tabs>
          <w:tab w:val="right" w:pos="544"/>
        </w:tabs>
        <w:bidi/>
        <w:spacing w:after="0" w:line="240" w:lineRule="auto"/>
        <w:ind w:left="0" w:firstLine="0"/>
        <w:rPr>
          <w:rFonts w:ascii="Simplified Arabic" w:hAnsi="Simplified Arabic" w:cs="Simplified Arabic"/>
          <w:b/>
          <w:bCs w:val="0"/>
          <w:sz w:val="28"/>
          <w:szCs w:val="28"/>
        </w:rPr>
      </w:pPr>
    </w:p>
    <w:p w14:paraId="130676A8" w14:textId="324E4E52" w:rsidR="003C231D" w:rsidRDefault="005E1A1E" w:rsidP="007A7359">
      <w:pPr>
        <w:pStyle w:val="ListParagraph"/>
        <w:tabs>
          <w:tab w:val="right" w:pos="544"/>
        </w:tabs>
        <w:bidi/>
        <w:spacing w:after="0" w:line="240" w:lineRule="auto"/>
        <w:ind w:left="261" w:firstLine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>مشروع الموقف</w:t>
      </w:r>
      <w:r w:rsidR="003C231D" w:rsidRPr="003C231D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 الأفريقي الموحد بشأن الاتفاق العالمي لل</w:t>
      </w: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>هجرة الآمنة والمنظمة والنظامية</w:t>
      </w:r>
    </w:p>
    <w:p w14:paraId="528F638B" w14:textId="370E70F6" w:rsidR="003C231D" w:rsidRDefault="005E1A1E" w:rsidP="005E1A1E">
      <w:pPr>
        <w:pStyle w:val="ListParagraph"/>
        <w:numPr>
          <w:ilvl w:val="0"/>
          <w:numId w:val="7"/>
        </w:numPr>
        <w:tabs>
          <w:tab w:val="right" w:pos="544"/>
        </w:tabs>
        <w:bidi/>
        <w:spacing w:after="0" w:line="240" w:lineRule="auto"/>
        <w:ind w:left="261" w:hanging="284"/>
        <w:rPr>
          <w:rFonts w:ascii="Simplified Arabic" w:hAnsi="Simplified Arabic" w:cs="Simplified Arabic"/>
          <w:b/>
          <w:bCs w:val="0"/>
          <w:sz w:val="28"/>
          <w:szCs w:val="28"/>
        </w:rPr>
      </w:pP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أيد</w:t>
      </w:r>
      <w:r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الاجتماع </w:t>
      </w:r>
      <w:r w:rsidR="003C231D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الموقف الأفريقي الموحد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بشأن الهجرة الآمنة والمنظمة والنظامية ، وأوصى بت</w:t>
      </w:r>
      <w:r w:rsidR="003C231D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ق</w:t>
      </w:r>
      <w:r w:rsidR="003C231D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ديمه إلى الدورة المقبلة لل</w:t>
      </w:r>
      <w:r w:rsidR="003C231D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مؤتمر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للاعتماد</w:t>
      </w:r>
      <w:r w:rsidR="003C231D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. </w:t>
      </w:r>
    </w:p>
    <w:p w14:paraId="5F90C72C" w14:textId="12907911" w:rsidR="008C12AA" w:rsidRDefault="008C12AA">
      <w:pPr>
        <w:keepNext w:val="0"/>
        <w:autoSpaceDE/>
        <w:autoSpaceDN/>
        <w:spacing w:after="160" w:line="259" w:lineRule="auto"/>
        <w:ind w:left="0" w:firstLine="0"/>
        <w:jc w:val="left"/>
        <w:outlineLvl w:val="9"/>
        <w:rPr>
          <w:rFonts w:ascii="Simplified Arabic" w:hAnsi="Simplified Arabic" w:cs="Simplified Arabic"/>
          <w:b/>
          <w:bCs w:val="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 w:val="0"/>
          <w:sz w:val="28"/>
          <w:szCs w:val="28"/>
          <w:rtl/>
        </w:rPr>
        <w:br w:type="page"/>
      </w:r>
    </w:p>
    <w:p w14:paraId="4B813061" w14:textId="77777777" w:rsidR="005E1A1E" w:rsidRDefault="005E1A1E" w:rsidP="005E1A1E">
      <w:pPr>
        <w:pStyle w:val="ListParagraph"/>
        <w:tabs>
          <w:tab w:val="right" w:pos="544"/>
        </w:tabs>
        <w:bidi/>
        <w:spacing w:after="0" w:line="240" w:lineRule="auto"/>
        <w:ind w:left="261" w:firstLine="0"/>
        <w:rPr>
          <w:rFonts w:ascii="Simplified Arabic" w:hAnsi="Simplified Arabic" w:cs="Simplified Arabic"/>
          <w:b/>
          <w:bCs w:val="0"/>
          <w:sz w:val="28"/>
          <w:szCs w:val="28"/>
        </w:rPr>
      </w:pPr>
    </w:p>
    <w:p w14:paraId="4010554C" w14:textId="163754FE" w:rsidR="005E1A1E" w:rsidRDefault="005E1A1E" w:rsidP="00A33A72">
      <w:pPr>
        <w:pStyle w:val="ListParagraph"/>
        <w:tabs>
          <w:tab w:val="right" w:pos="544"/>
        </w:tabs>
        <w:bidi/>
        <w:spacing w:after="0" w:line="240" w:lineRule="auto"/>
        <w:ind w:left="261" w:firstLine="0"/>
        <w:rPr>
          <w:rFonts w:ascii="Simplified Arabic" w:hAnsi="Simplified Arabic" w:cs="Simplified Arabic"/>
          <w:sz w:val="28"/>
          <w:szCs w:val="28"/>
        </w:rPr>
      </w:pPr>
      <w:r w:rsidRPr="005E1A1E">
        <w:rPr>
          <w:rFonts w:ascii="Simplified Arabic" w:hAnsi="Simplified Arabic" w:cs="Simplified Arabic" w:hint="cs"/>
          <w:sz w:val="28"/>
          <w:szCs w:val="28"/>
          <w:rtl/>
          <w:lang w:bidi="ar"/>
        </w:rPr>
        <w:t>إطار سياسة الهجرة في أفريقيا201</w:t>
      </w:r>
      <w:r w:rsidR="008C40FF">
        <w:rPr>
          <w:rFonts w:ascii="Simplified Arabic" w:hAnsi="Simplified Arabic" w:cs="Simplified Arabic" w:hint="cs"/>
          <w:sz w:val="28"/>
          <w:szCs w:val="28"/>
          <w:rtl/>
          <w:lang w:bidi="ar"/>
        </w:rPr>
        <w:t>8</w:t>
      </w:r>
      <w:r w:rsidRPr="005E1A1E">
        <w:rPr>
          <w:rFonts w:ascii="Simplified Arabic" w:hAnsi="Simplified Arabic" w:cs="Simplified Arabic" w:hint="cs"/>
          <w:sz w:val="28"/>
          <w:szCs w:val="28"/>
          <w:rtl/>
          <w:lang w:bidi="ar"/>
        </w:rPr>
        <w:t>-2030</w:t>
      </w:r>
    </w:p>
    <w:p w14:paraId="7EF98FED" w14:textId="63861E7E" w:rsidR="005E1A1E" w:rsidRPr="005E1A1E" w:rsidRDefault="005E1A1E" w:rsidP="005E1A1E">
      <w:pPr>
        <w:pStyle w:val="ListParagraph"/>
        <w:numPr>
          <w:ilvl w:val="0"/>
          <w:numId w:val="7"/>
        </w:numPr>
        <w:tabs>
          <w:tab w:val="right" w:pos="544"/>
        </w:tabs>
        <w:bidi/>
        <w:spacing w:after="0" w:line="240" w:lineRule="auto"/>
        <w:ind w:left="261" w:hanging="284"/>
        <w:rPr>
          <w:rFonts w:ascii="Simplified Arabic" w:hAnsi="Simplified Arabic" w:cs="Simplified Arabic"/>
          <w:b/>
          <w:bCs w:val="0"/>
          <w:sz w:val="28"/>
          <w:szCs w:val="28"/>
        </w:rPr>
      </w:pPr>
      <w:r w:rsidRPr="005E1A1E">
        <w:rPr>
          <w:rFonts w:ascii="Simplified Arabic" w:hAnsi="Simplified Arabic" w:cs="Simplified Arabic" w:hint="cs"/>
          <w:b/>
          <w:bCs w:val="0"/>
          <w:sz w:val="28"/>
          <w:szCs w:val="28"/>
          <w:rtl/>
        </w:rPr>
        <w:t>اعتمد الاجتماع إطار الموقف الأفريقي الموحد وخطة تنفيذه.</w:t>
      </w:r>
    </w:p>
    <w:p w14:paraId="26D1A6CB" w14:textId="3622F2BC" w:rsidR="005E133B" w:rsidRDefault="003C231D" w:rsidP="005E1A1E">
      <w:pPr>
        <w:pStyle w:val="ListParagraph"/>
        <w:numPr>
          <w:ilvl w:val="0"/>
          <w:numId w:val="7"/>
        </w:numPr>
        <w:tabs>
          <w:tab w:val="right" w:pos="544"/>
        </w:tabs>
        <w:bidi/>
        <w:spacing w:after="0" w:line="240" w:lineRule="auto"/>
        <w:ind w:left="261" w:hanging="284"/>
        <w:rPr>
          <w:rFonts w:ascii="Simplified Arabic" w:hAnsi="Simplified Arabic" w:cs="Simplified Arabic"/>
          <w:b/>
          <w:bCs w:val="0"/>
          <w:sz w:val="28"/>
          <w:szCs w:val="28"/>
        </w:rPr>
      </w:pPr>
      <w:r w:rsidRPr="003C231D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أحاط </w:t>
      </w:r>
      <w:r w:rsidR="005E1A1E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الاجتماع</w:t>
      </w:r>
      <w:r w:rsidRPr="003C231D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علما بالتقرير المرحلي عن مبادرة القرن الأفريقي بشأن الاتجار بالبشر وتهرب المهاجرين</w:t>
      </w:r>
      <w:r w:rsidR="005E133B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،</w:t>
      </w:r>
      <w:r w:rsidRPr="003C231D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وأو</w:t>
      </w:r>
      <w:r w:rsidR="005E133B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ص</w:t>
      </w:r>
      <w:r w:rsidR="005E133B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وا</w:t>
      </w:r>
      <w:r w:rsidRPr="003C231D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بإحالته إلى الدورة </w:t>
      </w:r>
      <w:r w:rsidR="005E133B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المقبلة لل</w:t>
      </w:r>
      <w:r w:rsidR="005E133B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مؤتمر. كما تمت التوصية </w:t>
      </w:r>
      <w:r w:rsidRPr="003C231D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بأن تدعم </w:t>
      </w:r>
      <w:r w:rsidR="005E133B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مفوضية الاتحاد الأفريقي </w:t>
      </w:r>
      <w:r w:rsidRPr="003C231D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والدول الأعضاء هذه المبادرة</w:t>
      </w:r>
      <w:r w:rsidR="005E133B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.</w:t>
      </w:r>
    </w:p>
    <w:p w14:paraId="3D3F177D" w14:textId="77777777" w:rsidR="007A7359" w:rsidRPr="007A7359" w:rsidRDefault="007A7359" w:rsidP="007A7359">
      <w:pPr>
        <w:pStyle w:val="ListParagraph"/>
        <w:tabs>
          <w:tab w:val="right" w:pos="544"/>
        </w:tabs>
        <w:bidi/>
        <w:spacing w:after="0" w:line="240" w:lineRule="auto"/>
        <w:ind w:left="261" w:firstLine="0"/>
        <w:rPr>
          <w:rFonts w:ascii="Simplified Arabic" w:hAnsi="Simplified Arabic" w:cs="Simplified Arabic"/>
          <w:b/>
          <w:bCs w:val="0"/>
          <w:sz w:val="28"/>
          <w:szCs w:val="28"/>
          <w:lang w:val="en-US"/>
        </w:rPr>
      </w:pPr>
    </w:p>
    <w:p w14:paraId="178875BF" w14:textId="59902A3E" w:rsidR="005E133B" w:rsidRPr="005E133B" w:rsidRDefault="003C231D" w:rsidP="007A7359">
      <w:pPr>
        <w:tabs>
          <w:tab w:val="right" w:pos="544"/>
        </w:tabs>
        <w:bidi/>
        <w:spacing w:after="0" w:line="240" w:lineRule="auto"/>
        <w:ind w:left="-23" w:firstLine="0"/>
        <w:rPr>
          <w:rFonts w:ascii="Simplified Arabic" w:hAnsi="Simplified Arabic" w:cs="Simplified Arabic"/>
          <w:sz w:val="28"/>
          <w:szCs w:val="28"/>
        </w:rPr>
      </w:pPr>
      <w:r w:rsidRPr="005E133B">
        <w:rPr>
          <w:rFonts w:ascii="Simplified Arabic" w:hAnsi="Simplified Arabic" w:cs="Simplified Arabic"/>
          <w:sz w:val="28"/>
          <w:szCs w:val="28"/>
          <w:rtl/>
          <w:lang w:bidi="ar"/>
        </w:rPr>
        <w:t>سادس</w:t>
      </w:r>
      <w:r w:rsidR="005E133B" w:rsidRPr="005E133B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ا. بحث </w:t>
      </w:r>
      <w:r w:rsidR="005E133B">
        <w:rPr>
          <w:rFonts w:ascii="Simplified Arabic" w:hAnsi="Simplified Arabic" w:cs="Simplified Arabic"/>
          <w:sz w:val="28"/>
          <w:szCs w:val="28"/>
          <w:rtl/>
          <w:lang w:bidi="ar"/>
        </w:rPr>
        <w:t>مشاريع ال</w:t>
      </w:r>
      <w:r w:rsidR="005E133B">
        <w:rPr>
          <w:rFonts w:ascii="Simplified Arabic" w:hAnsi="Simplified Arabic" w:cs="Simplified Arabic" w:hint="cs"/>
          <w:sz w:val="28"/>
          <w:szCs w:val="28"/>
          <w:rtl/>
          <w:lang w:bidi="ar"/>
        </w:rPr>
        <w:t>م</w:t>
      </w:r>
      <w:r w:rsidR="005E133B">
        <w:rPr>
          <w:rFonts w:ascii="Simplified Arabic" w:hAnsi="Simplified Arabic" w:cs="Simplified Arabic"/>
          <w:sz w:val="28"/>
          <w:szCs w:val="28"/>
          <w:rtl/>
          <w:lang w:bidi="ar"/>
        </w:rPr>
        <w:t>قر</w:t>
      </w:r>
      <w:r w:rsidRPr="005E133B">
        <w:rPr>
          <w:rFonts w:ascii="Simplified Arabic" w:hAnsi="Simplified Arabic" w:cs="Simplified Arabic"/>
          <w:sz w:val="28"/>
          <w:szCs w:val="28"/>
          <w:rtl/>
          <w:lang w:bidi="ar"/>
        </w:rPr>
        <w:t>رات والتوصيات واعتمادها</w:t>
      </w:r>
    </w:p>
    <w:p w14:paraId="3155A930" w14:textId="59E7C9F9" w:rsidR="00643762" w:rsidRDefault="003C231D" w:rsidP="005E1A1E">
      <w:pPr>
        <w:pStyle w:val="ListParagraph"/>
        <w:numPr>
          <w:ilvl w:val="0"/>
          <w:numId w:val="7"/>
        </w:numPr>
        <w:tabs>
          <w:tab w:val="right" w:pos="544"/>
        </w:tabs>
        <w:bidi/>
        <w:spacing w:after="0" w:line="240" w:lineRule="auto"/>
        <w:ind w:left="261" w:hanging="284"/>
        <w:rPr>
          <w:rFonts w:ascii="Simplified Arabic" w:hAnsi="Simplified Arabic" w:cs="Simplified Arabic"/>
          <w:b/>
          <w:bCs w:val="0"/>
          <w:sz w:val="28"/>
          <w:szCs w:val="28"/>
        </w:rPr>
      </w:pPr>
      <w:r w:rsidRPr="003C231D"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  <w:t xml:space="preserve"> </w:t>
      </w:r>
      <w:r w:rsidR="008C40FF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اعتمد </w:t>
      </w:r>
      <w:r w:rsidR="005E1A1E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الاجتماع</w:t>
      </w:r>
      <w:r w:rsidR="00643762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</w:t>
      </w:r>
      <w:r w:rsidRPr="003C231D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مشروع </w:t>
      </w:r>
      <w:r w:rsidR="005E1A1E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مقررات وتوصيات </w:t>
      </w:r>
      <w:r w:rsidRPr="003C231D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كيغالي </w:t>
      </w:r>
      <w:r w:rsidR="005E1A1E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</w:t>
      </w:r>
      <w:r w:rsidRPr="003C231D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واعتمد</w:t>
      </w:r>
      <w:r w:rsidR="005E1A1E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هما</w:t>
      </w:r>
      <w:r w:rsidRPr="003C231D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مع التعديلات التي سترد في المقرر ال</w:t>
      </w:r>
      <w:r w:rsidR="00643762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م</w:t>
      </w:r>
      <w:r w:rsidR="00643762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لحق</w:t>
      </w:r>
      <w:r w:rsidRPr="003C231D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بهذا التقرير</w:t>
      </w:r>
      <w:r w:rsidRPr="003C231D"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  <w:t>.</w:t>
      </w:r>
    </w:p>
    <w:p w14:paraId="7A056D4D" w14:textId="77777777" w:rsidR="007A7359" w:rsidRDefault="007A7359" w:rsidP="007A7359">
      <w:pPr>
        <w:pStyle w:val="ListParagraph"/>
        <w:tabs>
          <w:tab w:val="right" w:pos="544"/>
        </w:tabs>
        <w:bidi/>
        <w:spacing w:after="0" w:line="240" w:lineRule="auto"/>
        <w:ind w:left="261" w:firstLine="0"/>
        <w:rPr>
          <w:rFonts w:ascii="Simplified Arabic" w:hAnsi="Simplified Arabic" w:cs="Simplified Arabic"/>
          <w:b/>
          <w:bCs w:val="0"/>
          <w:sz w:val="28"/>
          <w:szCs w:val="28"/>
        </w:rPr>
      </w:pPr>
    </w:p>
    <w:p w14:paraId="4BC96570" w14:textId="4386A5A5" w:rsidR="00643762" w:rsidRPr="00643762" w:rsidRDefault="00643762" w:rsidP="007A7359">
      <w:pPr>
        <w:tabs>
          <w:tab w:val="right" w:pos="544"/>
        </w:tabs>
        <w:bidi/>
        <w:spacing w:after="0" w:line="240" w:lineRule="auto"/>
        <w:ind w:left="-23" w:firstLine="0"/>
        <w:rPr>
          <w:rFonts w:ascii="Simplified Arabic" w:hAnsi="Simplified Arabic" w:cs="Simplified Arabic"/>
          <w:sz w:val="28"/>
          <w:szCs w:val="28"/>
        </w:rPr>
      </w:pPr>
      <w:r w:rsidRPr="00643762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سابعا. ما يستجد من أعمال </w:t>
      </w:r>
    </w:p>
    <w:p w14:paraId="1F8CD3F8" w14:textId="12B8EF31" w:rsidR="00643762" w:rsidRDefault="00643762" w:rsidP="00FA2E2B">
      <w:pPr>
        <w:pStyle w:val="ListParagraph"/>
        <w:numPr>
          <w:ilvl w:val="0"/>
          <w:numId w:val="7"/>
        </w:numPr>
        <w:tabs>
          <w:tab w:val="right" w:pos="544"/>
        </w:tabs>
        <w:bidi/>
        <w:spacing w:after="0" w:line="240" w:lineRule="auto"/>
        <w:ind w:left="261" w:hanging="284"/>
        <w:rPr>
          <w:rFonts w:ascii="Simplified Arabic" w:hAnsi="Simplified Arabic" w:cs="Simplified Arabic"/>
          <w:b/>
          <w:bCs w:val="0"/>
          <w:sz w:val="28"/>
          <w:szCs w:val="28"/>
        </w:rPr>
      </w:pPr>
      <w:r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اقترحت نيجيريا، بدعم من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ج</w:t>
      </w:r>
      <w:r w:rsidR="003C231D" w:rsidRPr="003C231D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امبيا، عقد دورة استثنائية للجنة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الفنية المتخصصة </w:t>
      </w:r>
      <w:r w:rsidR="003C231D" w:rsidRPr="003C231D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في 2018 </w:t>
      </w:r>
      <w:r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ل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بحث </w:t>
      </w:r>
      <w:r w:rsidR="003C231D" w:rsidRPr="003C231D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مشروع البروتوكول الملحق بالميثاق الأفريقي لحقوق الإنسان و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المتعلق</w:t>
      </w:r>
      <w:r w:rsidR="003C231D" w:rsidRPr="003C231D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بشأن انعدام الجنسية والحق في الجنسية، وتفعيل الوكالة الإنسانية الأفريقية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. </w:t>
      </w:r>
      <w:r w:rsidR="00FA2E2B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أحاط الاجتماع علما </w:t>
      </w:r>
      <w:r w:rsidR="003C231D" w:rsidRPr="003C231D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بهذا</w:t>
      </w:r>
      <w:r w:rsidR="00FA2E2B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الطلب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.</w:t>
      </w:r>
    </w:p>
    <w:p w14:paraId="7084781C" w14:textId="2DCD2E0B" w:rsidR="00FA2E2B" w:rsidRDefault="005E1A1E" w:rsidP="008C40FF">
      <w:pPr>
        <w:pStyle w:val="ListParagraph"/>
        <w:numPr>
          <w:ilvl w:val="0"/>
          <w:numId w:val="7"/>
        </w:numPr>
        <w:tabs>
          <w:tab w:val="right" w:pos="544"/>
        </w:tabs>
        <w:bidi/>
        <w:spacing w:after="0" w:line="240" w:lineRule="auto"/>
        <w:ind w:left="261" w:hanging="284"/>
        <w:rPr>
          <w:rFonts w:ascii="Simplified Arabic" w:hAnsi="Simplified Arabic" w:cs="Simplified Arabic"/>
          <w:b/>
          <w:bCs w:val="0"/>
          <w:sz w:val="28"/>
          <w:szCs w:val="28"/>
        </w:rPr>
      </w:pPr>
      <w:r w:rsidRPr="005E1A1E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طلب وفد الصومال تبادل الخبرات في مجال وثائق السفر</w:t>
      </w:r>
      <w:r w:rsidR="008C40FF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. </w:t>
      </w:r>
      <w:r w:rsidRPr="005E1A1E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وأحاط الاجتماع علما ب</w:t>
      </w:r>
      <w:r w:rsidR="008C40FF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هذا </w:t>
      </w:r>
      <w:r w:rsidRPr="005E1A1E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الطلب</w:t>
      </w:r>
      <w:r w:rsidRPr="005E1A1E"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  <w:t>.</w:t>
      </w:r>
    </w:p>
    <w:p w14:paraId="045E6CD2" w14:textId="0C4EBC26" w:rsidR="005E1A1E" w:rsidRDefault="005E1A1E" w:rsidP="00FA2E2B">
      <w:pPr>
        <w:pStyle w:val="ListParagraph"/>
        <w:numPr>
          <w:ilvl w:val="0"/>
          <w:numId w:val="7"/>
        </w:numPr>
        <w:tabs>
          <w:tab w:val="right" w:pos="544"/>
        </w:tabs>
        <w:bidi/>
        <w:spacing w:after="0" w:line="240" w:lineRule="auto"/>
        <w:ind w:left="261" w:hanging="284"/>
        <w:rPr>
          <w:rFonts w:ascii="Simplified Arabic" w:hAnsi="Simplified Arabic" w:cs="Simplified Arabic"/>
          <w:b/>
          <w:bCs w:val="0"/>
          <w:sz w:val="28"/>
          <w:szCs w:val="28"/>
        </w:rPr>
      </w:pPr>
      <w:r w:rsidRPr="005E1A1E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أطلع الوفد الليبي الاجتماع على الحالة الراهنة في ليبيا إزاء ال</w:t>
      </w:r>
      <w:r w:rsidR="00FA2E2B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عدد الكبير من المهاجرين الأف</w:t>
      </w:r>
      <w:r w:rsidR="00FA2E2B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ريقيين</w:t>
      </w:r>
      <w:r w:rsidRPr="005E1A1E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في البلد</w:t>
      </w:r>
      <w:r w:rsidR="00FA2E2B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. </w:t>
      </w:r>
      <w:r w:rsidRPr="005E1A1E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وشدد الوفد على الحاجة إلى الدعم وفقا لاتفاق الصخيرات</w:t>
      </w:r>
      <w:r w:rsidR="00FA2E2B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. و</w:t>
      </w:r>
      <w:r w:rsidRPr="005E1A1E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أعرب الاجتماع عن تأييده للجهود </w:t>
      </w:r>
      <w:r w:rsidR="00FA2E2B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الليبية الرامية إلى استعادة الس</w:t>
      </w:r>
      <w:r w:rsidR="00FA2E2B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ل</w:t>
      </w:r>
      <w:r w:rsidRPr="005E1A1E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م والأمن</w:t>
      </w:r>
      <w:r w:rsidR="00FA2E2B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،</w:t>
      </w:r>
      <w:r w:rsidRPr="005E1A1E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وطلب </w:t>
      </w:r>
      <w:r w:rsidR="00FA2E2B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من </w:t>
      </w:r>
      <w:r w:rsidRPr="005E1A1E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مفوضية الاتحاد الأفريقي أن تعمل مع السلطات الليبية والبلدان الأفريقية </w:t>
      </w:r>
      <w:r w:rsidR="00FA2E2B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المصدرة </w:t>
      </w:r>
      <w:r w:rsidRPr="005E1A1E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للمهاجرين </w:t>
      </w:r>
      <w:r w:rsidR="00FA2E2B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من أجل ت</w:t>
      </w:r>
      <w:r w:rsidRPr="005E1A1E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سهيل عودتهم الآمنة والكريمة والمنظمة</w:t>
      </w:r>
      <w:r>
        <w:rPr>
          <w:rFonts w:hint="cs"/>
          <w:lang w:bidi="ar"/>
        </w:rPr>
        <w:t>.</w:t>
      </w:r>
    </w:p>
    <w:p w14:paraId="201CED41" w14:textId="77777777" w:rsidR="007A7359" w:rsidRPr="007A7359" w:rsidRDefault="007A7359" w:rsidP="007A7359">
      <w:pPr>
        <w:tabs>
          <w:tab w:val="right" w:pos="544"/>
        </w:tabs>
        <w:bidi/>
        <w:spacing w:after="0" w:line="240" w:lineRule="auto"/>
        <w:rPr>
          <w:rFonts w:ascii="Simplified Arabic" w:hAnsi="Simplified Arabic" w:cs="Simplified Arabic"/>
          <w:b/>
          <w:bCs w:val="0"/>
          <w:sz w:val="28"/>
          <w:szCs w:val="28"/>
        </w:rPr>
      </w:pPr>
    </w:p>
    <w:p w14:paraId="0B9623DE" w14:textId="611FCF84" w:rsidR="00643762" w:rsidRPr="00643762" w:rsidRDefault="00643762" w:rsidP="007A7359">
      <w:pPr>
        <w:tabs>
          <w:tab w:val="right" w:pos="544"/>
        </w:tabs>
        <w:bidi/>
        <w:spacing w:after="0" w:line="240" w:lineRule="auto"/>
        <w:ind w:left="-23" w:firstLine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ثامنا: </w:t>
      </w:r>
      <w:r w:rsidR="003C231D" w:rsidRPr="00643762">
        <w:rPr>
          <w:rFonts w:ascii="Simplified Arabic" w:hAnsi="Simplified Arabic" w:cs="Simplified Arabic"/>
          <w:sz w:val="28"/>
          <w:szCs w:val="28"/>
          <w:lang w:bidi="ar"/>
        </w:rPr>
        <w:t xml:space="preserve"> </w:t>
      </w:r>
      <w:r w:rsidR="003C231D" w:rsidRPr="00643762">
        <w:rPr>
          <w:rFonts w:ascii="Simplified Arabic" w:hAnsi="Simplified Arabic" w:cs="Simplified Arabic"/>
          <w:sz w:val="28"/>
          <w:szCs w:val="28"/>
          <w:rtl/>
          <w:lang w:bidi="ar"/>
        </w:rPr>
        <w:t>التاريخ والمكان</w:t>
      </w:r>
    </w:p>
    <w:p w14:paraId="2C77A3EB" w14:textId="39FD4D5B" w:rsidR="00643762" w:rsidRDefault="003C231D" w:rsidP="00FA2E2B">
      <w:pPr>
        <w:pStyle w:val="ListParagraph"/>
        <w:numPr>
          <w:ilvl w:val="0"/>
          <w:numId w:val="7"/>
        </w:numPr>
        <w:tabs>
          <w:tab w:val="right" w:pos="544"/>
        </w:tabs>
        <w:bidi/>
        <w:spacing w:after="0" w:line="240" w:lineRule="auto"/>
        <w:ind w:left="261" w:hanging="284"/>
        <w:rPr>
          <w:rFonts w:ascii="Simplified Arabic" w:hAnsi="Simplified Arabic" w:cs="Simplified Arabic"/>
          <w:b/>
          <w:bCs w:val="0"/>
          <w:sz w:val="28"/>
          <w:szCs w:val="28"/>
        </w:rPr>
      </w:pPr>
      <w:r w:rsidRPr="003C231D"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  <w:t xml:space="preserve"> </w:t>
      </w:r>
      <w:r w:rsidR="00643762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قبل </w:t>
      </w:r>
      <w:r w:rsidR="00FA2E2B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الاجتماع</w:t>
      </w:r>
      <w:r w:rsidR="00643762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عرض جمهورية </w:t>
      </w:r>
      <w:r w:rsidR="00643762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ج</w:t>
      </w:r>
      <w:r w:rsidRPr="003C231D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امبيا باستضافة الدورة الثالثة للجنة </w:t>
      </w:r>
      <w:r w:rsidR="00643762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الفنية المتخصصة</w:t>
      </w:r>
      <w:r w:rsidRPr="003C231D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 في 2019 </w:t>
      </w:r>
      <w:r w:rsidR="00643762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، وسيتم  </w:t>
      </w:r>
      <w:r w:rsidR="007A7359"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تحديد التاريخ المكان بصورة مشتركة. </w:t>
      </w:r>
    </w:p>
    <w:p w14:paraId="73B2741A" w14:textId="77777777" w:rsidR="007A7359" w:rsidRDefault="007A7359" w:rsidP="007A7359">
      <w:pPr>
        <w:pStyle w:val="ListParagraph"/>
        <w:tabs>
          <w:tab w:val="right" w:pos="544"/>
        </w:tabs>
        <w:bidi/>
        <w:spacing w:after="0" w:line="240" w:lineRule="auto"/>
        <w:ind w:left="261" w:firstLine="0"/>
        <w:rPr>
          <w:rFonts w:ascii="Simplified Arabic" w:hAnsi="Simplified Arabic" w:cs="Simplified Arabic"/>
          <w:b/>
          <w:bCs w:val="0"/>
          <w:sz w:val="28"/>
          <w:szCs w:val="28"/>
        </w:rPr>
      </w:pPr>
    </w:p>
    <w:p w14:paraId="7B913FD2" w14:textId="75CD3296" w:rsidR="00D74BB8" w:rsidRPr="00D74BB8" w:rsidRDefault="007A7359" w:rsidP="007A7359">
      <w:pPr>
        <w:tabs>
          <w:tab w:val="right" w:pos="544"/>
        </w:tabs>
        <w:bidi/>
        <w:spacing w:after="0" w:line="240" w:lineRule="auto"/>
        <w:ind w:left="-23" w:firstLine="0"/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</w:pPr>
      <w:r w:rsidRPr="007A7359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تاسعا. </w:t>
      </w:r>
      <w:r w:rsidR="003C231D" w:rsidRPr="007A7359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الجلسة الختامية   </w:t>
      </w:r>
    </w:p>
    <w:p w14:paraId="749CED34" w14:textId="77777777" w:rsidR="00FA2E2B" w:rsidRDefault="00FA2E2B" w:rsidP="00FA2E2B">
      <w:pPr>
        <w:pStyle w:val="ListParagraph"/>
        <w:numPr>
          <w:ilvl w:val="0"/>
          <w:numId w:val="7"/>
        </w:numPr>
        <w:tabs>
          <w:tab w:val="right" w:pos="544"/>
        </w:tabs>
        <w:bidi/>
        <w:spacing w:after="0" w:line="240" w:lineRule="auto"/>
        <w:ind w:left="261" w:hanging="284"/>
        <w:rPr>
          <w:rFonts w:ascii="Simplified Arabic" w:hAnsi="Simplified Arabic" w:cs="Simplified Arabic"/>
          <w:b/>
          <w:bCs w:val="0"/>
          <w:sz w:val="28"/>
          <w:szCs w:val="28"/>
        </w:rPr>
      </w:pPr>
      <w:r w:rsidRPr="00FA2E2B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 xml:space="preserve">أبرزت مفوضة الشؤون الاجتماعية، في 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كلم</w:t>
      </w:r>
      <w:r w:rsidRPr="00FA2E2B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تها الختامية، مساهمات جميع الوثائق ذات الصلة التي اعتمدتها اللجنة في التصدي للهجرة غير النظامية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. </w:t>
      </w:r>
      <w:r w:rsidRPr="00FA2E2B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وشكرت جميع المشاركين على حضور الدورة الثانية للجنة التقنية المتخصصة وهنأت حكومة وشعب رواندا على كرم ضيافتهم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>. وأ</w:t>
      </w:r>
      <w:r w:rsidRPr="00FA2E2B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عربت عن تقديرها الخاص لرواندا ونيجيريا على سياستهما التقدمية بشأن إصدار التأشيرات</w:t>
      </w:r>
      <w:r>
        <w:rPr>
          <w:rFonts w:ascii="Simplified Arabic" w:hAnsi="Simplified Arabic" w:cs="Simplified Arabic" w:hint="cs"/>
          <w:b/>
          <w:bCs w:val="0"/>
          <w:sz w:val="28"/>
          <w:szCs w:val="28"/>
          <w:rtl/>
          <w:lang w:bidi="ar"/>
        </w:rPr>
        <w:t xml:space="preserve"> للأفريقيين. </w:t>
      </w:r>
      <w:r w:rsidRPr="00FA2E2B"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  <w:t xml:space="preserve"> </w:t>
      </w:r>
      <w:r w:rsidRPr="00FA2E2B"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  <w:t>وأعربت عن تقديرها لدور اللجنة في التنظيم الناجح للاجتماعات والشركاء لمساهمتهم ودعمهم</w:t>
      </w:r>
      <w:r w:rsidRPr="00FA2E2B">
        <w:rPr>
          <w:rFonts w:ascii="Simplified Arabic" w:hAnsi="Simplified Arabic" w:cs="Simplified Arabic"/>
          <w:b/>
          <w:bCs w:val="0"/>
          <w:sz w:val="28"/>
          <w:szCs w:val="28"/>
          <w:lang w:bidi="ar"/>
        </w:rPr>
        <w:t>.</w:t>
      </w:r>
    </w:p>
    <w:p w14:paraId="03F949AC" w14:textId="77777777" w:rsidR="00FA2E2B" w:rsidRDefault="00FA2E2B" w:rsidP="00FA2E2B">
      <w:pPr>
        <w:pStyle w:val="ListParagraph"/>
        <w:tabs>
          <w:tab w:val="right" w:pos="544"/>
        </w:tabs>
        <w:bidi/>
        <w:spacing w:after="0" w:line="240" w:lineRule="auto"/>
        <w:ind w:left="261" w:firstLine="0"/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</w:pPr>
    </w:p>
    <w:p w14:paraId="0D8C0D0D" w14:textId="77777777" w:rsidR="00FA2E2B" w:rsidRDefault="00FA2E2B" w:rsidP="00FA2E2B">
      <w:pPr>
        <w:pStyle w:val="ListParagraph"/>
        <w:tabs>
          <w:tab w:val="right" w:pos="544"/>
        </w:tabs>
        <w:bidi/>
        <w:spacing w:after="0" w:line="240" w:lineRule="auto"/>
        <w:ind w:left="261" w:firstLine="0"/>
        <w:rPr>
          <w:rFonts w:ascii="Simplified Arabic" w:hAnsi="Simplified Arabic" w:cs="Simplified Arabic"/>
          <w:b/>
          <w:bCs w:val="0"/>
          <w:sz w:val="28"/>
          <w:szCs w:val="28"/>
          <w:rtl/>
          <w:lang w:bidi="ar"/>
        </w:rPr>
      </w:pPr>
    </w:p>
    <w:sectPr w:rsidR="00FA2E2B" w:rsidSect="00977EE7">
      <w:headerReference w:type="even" r:id="rId11"/>
      <w:headerReference w:type="default" r:id="rId12"/>
      <w:footerReference w:type="default" r:id="rId13"/>
      <w:footerReference w:type="first" r:id="rId14"/>
      <w:pgSz w:w="11907" w:h="16839" w:code="9"/>
      <w:pgMar w:top="1276" w:right="992" w:bottom="1152" w:left="1440" w:header="720" w:footer="30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88E85" w14:textId="77777777" w:rsidR="00B45890" w:rsidRDefault="00B45890" w:rsidP="00BE0902">
      <w:pPr>
        <w:spacing w:after="0" w:line="240" w:lineRule="auto"/>
      </w:pPr>
      <w:r>
        <w:separator/>
      </w:r>
    </w:p>
  </w:endnote>
  <w:endnote w:type="continuationSeparator" w:id="0">
    <w:p w14:paraId="0F899E18" w14:textId="77777777" w:rsidR="00B45890" w:rsidRDefault="00B45890" w:rsidP="00BE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E180B" w14:textId="21F8CC40" w:rsidR="00A8196C" w:rsidRDefault="00A8196C" w:rsidP="003052DF">
    <w:pPr>
      <w:bidi/>
      <w:ind w:left="0" w:firstLine="0"/>
    </w:pPr>
    <w:r w:rsidRPr="00884DFE">
      <w:rPr>
        <w:rFonts w:ascii="Simplified Arabic" w:hAnsi="Simplified Arabic" w:cs="Simplified Arabic"/>
        <w:b/>
        <w:bCs w:val="0"/>
        <w:szCs w:val="24"/>
        <w:rtl/>
        <w:lang w:bidi="ar"/>
      </w:rPr>
      <w:t>الدورة الثانية ل</w:t>
    </w:r>
    <w:r>
      <w:rPr>
        <w:rFonts w:ascii="Simplified Arabic" w:hAnsi="Simplified Arabic" w:cs="Simplified Arabic" w:hint="cs"/>
        <w:b/>
        <w:bCs w:val="0"/>
        <w:szCs w:val="24"/>
        <w:rtl/>
        <w:lang w:bidi="ar"/>
      </w:rPr>
      <w:t xml:space="preserve">لجنة الاتحاد </w:t>
    </w:r>
    <w:r w:rsidRPr="00884DFE">
      <w:rPr>
        <w:rFonts w:ascii="Simplified Arabic" w:hAnsi="Simplified Arabic" w:cs="Simplified Arabic"/>
        <w:b/>
        <w:bCs w:val="0"/>
        <w:szCs w:val="24"/>
        <w:rtl/>
        <w:lang w:bidi="ar"/>
      </w:rPr>
      <w:t>الأفريقي الفنية المتخصص</w:t>
    </w:r>
    <w:r>
      <w:rPr>
        <w:rFonts w:ascii="Simplified Arabic" w:hAnsi="Simplified Arabic" w:cs="Simplified Arabic" w:hint="cs"/>
        <w:b/>
        <w:bCs w:val="0"/>
        <w:szCs w:val="24"/>
        <w:rtl/>
        <w:lang w:bidi="ar"/>
      </w:rPr>
      <w:t>ة</w:t>
    </w:r>
    <w:r w:rsidRPr="00884DFE">
      <w:rPr>
        <w:rFonts w:ascii="Simplified Arabic" w:hAnsi="Simplified Arabic" w:cs="Simplified Arabic"/>
        <w:b/>
        <w:bCs w:val="0"/>
        <w:szCs w:val="24"/>
        <w:rtl/>
        <w:lang w:bidi="ar"/>
      </w:rPr>
      <w:t xml:space="preserve"> المعني</w:t>
    </w:r>
    <w:r>
      <w:rPr>
        <w:rFonts w:ascii="Simplified Arabic" w:hAnsi="Simplified Arabic" w:cs="Simplified Arabic" w:hint="cs"/>
        <w:b/>
        <w:bCs w:val="0"/>
        <w:szCs w:val="24"/>
        <w:rtl/>
        <w:lang w:bidi="ar"/>
      </w:rPr>
      <w:t>ة</w:t>
    </w:r>
    <w:r w:rsidRPr="00884DFE">
      <w:rPr>
        <w:rFonts w:ascii="Simplified Arabic" w:hAnsi="Simplified Arabic" w:cs="Simplified Arabic"/>
        <w:b/>
        <w:bCs w:val="0"/>
        <w:szCs w:val="24"/>
        <w:rtl/>
        <w:lang w:bidi="ar"/>
      </w:rPr>
      <w:t xml:space="preserve"> بالهجرة </w:t>
    </w:r>
    <w:r>
      <w:rPr>
        <w:rFonts w:ascii="Simplified Arabic" w:hAnsi="Simplified Arabic" w:cs="Simplified Arabic"/>
        <w:b/>
        <w:bCs w:val="0"/>
        <w:szCs w:val="24"/>
        <w:rtl/>
        <w:lang w:bidi="ar"/>
      </w:rPr>
      <w:t>واللاجئين وال</w:t>
    </w:r>
    <w:r>
      <w:rPr>
        <w:rFonts w:ascii="Simplified Arabic" w:hAnsi="Simplified Arabic" w:cs="Simplified Arabic" w:hint="cs"/>
        <w:b/>
        <w:bCs w:val="0"/>
        <w:szCs w:val="24"/>
        <w:rtl/>
        <w:lang w:bidi="ar"/>
      </w:rPr>
      <w:t>نازحين</w:t>
    </w:r>
    <w:r w:rsidRPr="00884DFE">
      <w:rPr>
        <w:rFonts w:ascii="Simplified Arabic" w:hAnsi="Simplified Arabic" w:cs="Simplified Arabic"/>
        <w:b/>
        <w:bCs w:val="0"/>
        <w:szCs w:val="24"/>
        <w:rtl/>
        <w:lang w:bidi="ar"/>
      </w:rPr>
      <w:t xml:space="preserve"> داخليا </w:t>
    </w:r>
    <w:r w:rsidR="003052DF">
      <w:rPr>
        <w:rFonts w:ascii="Simplified Arabic" w:hAnsi="Simplified Arabic" w:cs="Simplified Arabic" w:hint="cs"/>
        <w:b/>
        <w:bCs w:val="0"/>
        <w:szCs w:val="24"/>
        <w:rtl/>
        <w:lang w:bidi="ar"/>
      </w:rPr>
      <w:t>16</w:t>
    </w:r>
    <w:r w:rsidRPr="00884DFE">
      <w:rPr>
        <w:rFonts w:ascii="Simplified Arabic" w:hAnsi="Simplified Arabic" w:cs="Simplified Arabic"/>
        <w:b/>
        <w:bCs w:val="0"/>
        <w:szCs w:val="24"/>
        <w:rtl/>
        <w:lang w:bidi="ar"/>
      </w:rPr>
      <w:t>-</w:t>
    </w:r>
    <w:r>
      <w:rPr>
        <w:rFonts w:ascii="Simplified Arabic" w:hAnsi="Simplified Arabic" w:cs="Simplified Arabic" w:hint="cs"/>
        <w:b/>
        <w:bCs w:val="0"/>
        <w:szCs w:val="24"/>
        <w:rtl/>
        <w:lang w:bidi="ar"/>
      </w:rPr>
      <w:t xml:space="preserve"> </w:t>
    </w:r>
    <w:r w:rsidR="003052DF">
      <w:rPr>
        <w:rFonts w:ascii="Simplified Arabic" w:hAnsi="Simplified Arabic" w:cs="Simplified Arabic" w:hint="cs"/>
        <w:b/>
        <w:bCs w:val="0"/>
        <w:szCs w:val="24"/>
        <w:rtl/>
        <w:lang w:bidi="ar"/>
      </w:rPr>
      <w:t>21</w:t>
    </w:r>
    <w:r w:rsidRPr="00884DFE">
      <w:rPr>
        <w:rFonts w:ascii="Simplified Arabic" w:hAnsi="Simplified Arabic" w:cs="Simplified Arabic"/>
        <w:b/>
        <w:bCs w:val="0"/>
        <w:szCs w:val="24"/>
        <w:rtl/>
        <w:lang w:bidi="ar"/>
      </w:rPr>
      <w:t xml:space="preserve"> أكتوبر 2016، كيغالي، رواندا</w:t>
    </w:r>
    <w:r w:rsidRPr="00AC507F">
      <w:rPr>
        <w:sz w:val="18"/>
        <w:szCs w:val="18"/>
      </w:rPr>
      <w:t>.</w:t>
    </w:r>
    <w:r w:rsidRPr="00FD6E24">
      <w:rPr>
        <w:sz w:val="20"/>
        <w:szCs w:val="20"/>
      </w:rPr>
      <w:tab/>
    </w:r>
    <w:r w:rsidRPr="000A64AA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FCC6C" w14:textId="77777777" w:rsidR="00A8196C" w:rsidRDefault="00A8196C" w:rsidP="00992D7B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676DB" w14:textId="77777777" w:rsidR="00B45890" w:rsidRDefault="00B45890" w:rsidP="00BE0902">
      <w:pPr>
        <w:spacing w:after="0" w:line="240" w:lineRule="auto"/>
      </w:pPr>
      <w:r>
        <w:separator/>
      </w:r>
    </w:p>
  </w:footnote>
  <w:footnote w:type="continuationSeparator" w:id="0">
    <w:p w14:paraId="4968D467" w14:textId="77777777" w:rsidR="00B45890" w:rsidRDefault="00B45890" w:rsidP="00BE0902">
      <w:pPr>
        <w:spacing w:after="0" w:line="240" w:lineRule="auto"/>
      </w:pPr>
      <w:r>
        <w:continuationSeparator/>
      </w:r>
    </w:p>
  </w:footnote>
  <w:footnote w:id="1">
    <w:p w14:paraId="6782C8F1" w14:textId="70412A48" w:rsidR="00704745" w:rsidRPr="00704745" w:rsidRDefault="00704745" w:rsidP="00704745">
      <w:pPr>
        <w:pStyle w:val="FootnoteText"/>
        <w:bidi/>
        <w:rPr>
          <w:rFonts w:ascii="Simplified Arabic" w:hAnsi="Simplified Arabic" w:cs="Simplified Arabic"/>
          <w:sz w:val="22"/>
          <w:szCs w:val="22"/>
          <w:rtl/>
          <w:lang w:bidi="ar-MA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implified Arabic" w:hAnsi="Simplified Arabic" w:cs="Simplified Arabic" w:hint="cs"/>
          <w:sz w:val="22"/>
          <w:szCs w:val="22"/>
          <w:rtl/>
          <w:lang w:bidi="ar-MA"/>
        </w:rPr>
        <w:t xml:space="preserve"> </w:t>
      </w:r>
      <w:r w:rsidRPr="00704745">
        <w:rPr>
          <w:rFonts w:ascii="Simplified Arabic" w:hAnsi="Simplified Arabic" w:cs="Simplified Arabic" w:hint="cs"/>
          <w:b/>
          <w:bCs w:val="0"/>
          <w:sz w:val="22"/>
          <w:szCs w:val="22"/>
          <w:rtl/>
          <w:lang w:bidi="ar-MA"/>
        </w:rPr>
        <w:t>أبدت تونس ومصر تحفظات بشأن هذا المقترح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89C49" w14:textId="7A30A513" w:rsidR="00A8196C" w:rsidRDefault="00A8196C" w:rsidP="00BE0902">
    <w:pPr>
      <w:numPr>
        <w:ilvl w:val="0"/>
        <w:numId w:val="2"/>
      </w:num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107995" w14:textId="77777777" w:rsidR="00A8196C" w:rsidRDefault="00A8196C" w:rsidP="00BE0902">
    <w:pPr>
      <w:numPr>
        <w:ilvl w:val="0"/>
        <w:numId w:val="2"/>
      </w:numPr>
    </w:pPr>
  </w:p>
  <w:p w14:paraId="05151389" w14:textId="77777777" w:rsidR="00A8196C" w:rsidRDefault="00A8196C" w:rsidP="00BE0902">
    <w:pPr>
      <w:numPr>
        <w:ilvl w:val="0"/>
        <w:numId w:val="2"/>
      </w:numPr>
    </w:pPr>
  </w:p>
  <w:p w14:paraId="149B3069" w14:textId="77777777" w:rsidR="00A8196C" w:rsidRDefault="00A8196C" w:rsidP="00BE0902">
    <w:pPr>
      <w:numPr>
        <w:ilvl w:val="0"/>
        <w:numId w:val="2"/>
      </w:numPr>
    </w:pPr>
  </w:p>
  <w:p w14:paraId="209CE41E" w14:textId="77777777" w:rsidR="00A8196C" w:rsidRDefault="00A8196C" w:rsidP="00BE0902">
    <w:pPr>
      <w:numPr>
        <w:ilvl w:val="0"/>
        <w:numId w:val="2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6280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3A5528" w14:textId="3FCEFA76" w:rsidR="00A8196C" w:rsidRPr="000C6616" w:rsidRDefault="00A8196C" w:rsidP="008C12AA">
        <w:pPr>
          <w:widowControl w:val="0"/>
          <w:spacing w:after="0" w:line="240" w:lineRule="auto"/>
          <w:ind w:left="360" w:firstLine="0"/>
          <w:jc w:val="left"/>
          <w:rPr>
            <w:b/>
            <w:bCs w:val="0"/>
            <w:iCs/>
            <w:szCs w:val="24"/>
            <w:lang w:val="fr-FR"/>
          </w:rPr>
        </w:pPr>
        <w:r w:rsidRPr="000C6616">
          <w:rPr>
            <w:b/>
            <w:bCs w:val="0"/>
            <w:iCs/>
            <w:szCs w:val="24"/>
            <w:lang w:val="fr-FR"/>
          </w:rPr>
          <w:t>AU/STC/MR</w:t>
        </w:r>
        <w:r>
          <w:rPr>
            <w:b/>
            <w:bCs w:val="0"/>
            <w:iCs/>
            <w:szCs w:val="24"/>
            <w:lang w:val="fr-FR"/>
          </w:rPr>
          <w:t>I</w:t>
        </w:r>
        <w:r w:rsidRPr="000C6616">
          <w:rPr>
            <w:b/>
            <w:bCs w:val="0"/>
            <w:iCs/>
            <w:szCs w:val="24"/>
            <w:lang w:val="fr-FR"/>
          </w:rPr>
          <w:t>DP/</w:t>
        </w:r>
        <w:r>
          <w:rPr>
            <w:b/>
            <w:bCs w:val="0"/>
            <w:iCs/>
            <w:szCs w:val="24"/>
            <w:lang w:val="fr-FR"/>
          </w:rPr>
          <w:t>MIN</w:t>
        </w:r>
        <w:r w:rsidRPr="000C6616">
          <w:rPr>
            <w:b/>
            <w:bCs w:val="0"/>
            <w:iCs/>
            <w:szCs w:val="24"/>
            <w:lang w:val="fr-FR"/>
          </w:rPr>
          <w:t>/Rpt(II)</w:t>
        </w:r>
      </w:p>
      <w:p w14:paraId="11E19DE0" w14:textId="77777777" w:rsidR="00A8196C" w:rsidRDefault="00A8196C" w:rsidP="008C12AA">
        <w:pPr>
          <w:pStyle w:val="Header"/>
          <w:jc w:val="lef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42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7252A6" w14:textId="3739D56B" w:rsidR="00A8196C" w:rsidRDefault="00A8196C" w:rsidP="006A2263">
    <w:pPr>
      <w:spacing w:after="0" w:line="240" w:lineRule="auto"/>
      <w:ind w:left="0" w:firstLine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7174"/>
    <w:multiLevelType w:val="hybridMultilevel"/>
    <w:tmpl w:val="AE30F8A8"/>
    <w:lvl w:ilvl="0" w:tplc="D57ECD2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051B3"/>
    <w:multiLevelType w:val="hybridMultilevel"/>
    <w:tmpl w:val="4C00178A"/>
    <w:lvl w:ilvl="0" w:tplc="7FA43F00">
      <w:start w:val="1"/>
      <w:numFmt w:val="lowerLetter"/>
      <w:pStyle w:val="Heading2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0791C"/>
    <w:multiLevelType w:val="hybridMultilevel"/>
    <w:tmpl w:val="DDAA636A"/>
    <w:lvl w:ilvl="0" w:tplc="016E5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83468"/>
    <w:multiLevelType w:val="hybridMultilevel"/>
    <w:tmpl w:val="81C03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97E2F"/>
    <w:multiLevelType w:val="hybridMultilevel"/>
    <w:tmpl w:val="A76E95D4"/>
    <w:lvl w:ilvl="0" w:tplc="2D884464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373628"/>
    <w:multiLevelType w:val="hybridMultilevel"/>
    <w:tmpl w:val="F45AA5AE"/>
    <w:lvl w:ilvl="0" w:tplc="2D88446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51D25"/>
    <w:multiLevelType w:val="hybridMultilevel"/>
    <w:tmpl w:val="407C2952"/>
    <w:lvl w:ilvl="0" w:tplc="2D884464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194854"/>
    <w:multiLevelType w:val="hybridMultilevel"/>
    <w:tmpl w:val="09CA0A5A"/>
    <w:lvl w:ilvl="0" w:tplc="E632AB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C26D68"/>
    <w:multiLevelType w:val="hybridMultilevel"/>
    <w:tmpl w:val="13C00174"/>
    <w:lvl w:ilvl="0" w:tplc="2946E532">
      <w:start w:val="2"/>
      <w:numFmt w:val="decimal"/>
      <w:lvlText w:val="(%1)"/>
      <w:lvlJc w:val="left"/>
      <w:pPr>
        <w:ind w:left="5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D55C21"/>
    <w:multiLevelType w:val="hybridMultilevel"/>
    <w:tmpl w:val="6FC8C528"/>
    <w:lvl w:ilvl="0" w:tplc="555AC17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F766F"/>
    <w:multiLevelType w:val="hybridMultilevel"/>
    <w:tmpl w:val="54B2B00A"/>
    <w:lvl w:ilvl="0" w:tplc="2D88446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23BF0"/>
    <w:multiLevelType w:val="hybridMultilevel"/>
    <w:tmpl w:val="11B8429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B0ACE"/>
    <w:multiLevelType w:val="hybridMultilevel"/>
    <w:tmpl w:val="4928E316"/>
    <w:lvl w:ilvl="0" w:tplc="EA0A22AE">
      <w:start w:val="1"/>
      <w:numFmt w:val="upperRoman"/>
      <w:pStyle w:val="Heading1"/>
      <w:lvlText w:val="%1."/>
      <w:lvlJc w:val="right"/>
      <w:pPr>
        <w:ind w:left="45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B0F09"/>
    <w:multiLevelType w:val="hybridMultilevel"/>
    <w:tmpl w:val="11ECE716"/>
    <w:lvl w:ilvl="0" w:tplc="26666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32749F"/>
    <w:multiLevelType w:val="hybridMultilevel"/>
    <w:tmpl w:val="AA96D9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032212"/>
    <w:multiLevelType w:val="hybridMultilevel"/>
    <w:tmpl w:val="5360DC92"/>
    <w:lvl w:ilvl="0" w:tplc="26666AB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2CAB5097"/>
    <w:multiLevelType w:val="hybridMultilevel"/>
    <w:tmpl w:val="8B409DD6"/>
    <w:lvl w:ilvl="0" w:tplc="3D50A69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07161170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506173"/>
    <w:multiLevelType w:val="hybridMultilevel"/>
    <w:tmpl w:val="89DE9384"/>
    <w:lvl w:ilvl="0" w:tplc="2D884464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413539"/>
    <w:multiLevelType w:val="hybridMultilevel"/>
    <w:tmpl w:val="1638A904"/>
    <w:lvl w:ilvl="0" w:tplc="2D884464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E67BFB"/>
    <w:multiLevelType w:val="hybridMultilevel"/>
    <w:tmpl w:val="4D4E2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6C75F4"/>
    <w:multiLevelType w:val="hybridMultilevel"/>
    <w:tmpl w:val="C2EA32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822EDD"/>
    <w:multiLevelType w:val="hybridMultilevel"/>
    <w:tmpl w:val="2C44831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F4871A8"/>
    <w:multiLevelType w:val="hybridMultilevel"/>
    <w:tmpl w:val="F3882F24"/>
    <w:lvl w:ilvl="0" w:tplc="040C0011">
      <w:start w:val="1"/>
      <w:numFmt w:val="decimal"/>
      <w:lvlText w:val="%1)"/>
      <w:lvlJc w:val="left"/>
      <w:pPr>
        <w:ind w:left="1264" w:hanging="360"/>
      </w:pPr>
    </w:lvl>
    <w:lvl w:ilvl="1" w:tplc="040C0019" w:tentative="1">
      <w:start w:val="1"/>
      <w:numFmt w:val="lowerLetter"/>
      <w:lvlText w:val="%2."/>
      <w:lvlJc w:val="left"/>
      <w:pPr>
        <w:ind w:left="1984" w:hanging="360"/>
      </w:pPr>
    </w:lvl>
    <w:lvl w:ilvl="2" w:tplc="040C001B" w:tentative="1">
      <w:start w:val="1"/>
      <w:numFmt w:val="lowerRoman"/>
      <w:lvlText w:val="%3."/>
      <w:lvlJc w:val="right"/>
      <w:pPr>
        <w:ind w:left="2704" w:hanging="180"/>
      </w:pPr>
    </w:lvl>
    <w:lvl w:ilvl="3" w:tplc="040C000F" w:tentative="1">
      <w:start w:val="1"/>
      <w:numFmt w:val="decimal"/>
      <w:lvlText w:val="%4."/>
      <w:lvlJc w:val="left"/>
      <w:pPr>
        <w:ind w:left="3424" w:hanging="360"/>
      </w:pPr>
    </w:lvl>
    <w:lvl w:ilvl="4" w:tplc="040C0019" w:tentative="1">
      <w:start w:val="1"/>
      <w:numFmt w:val="lowerLetter"/>
      <w:lvlText w:val="%5."/>
      <w:lvlJc w:val="left"/>
      <w:pPr>
        <w:ind w:left="4144" w:hanging="360"/>
      </w:pPr>
    </w:lvl>
    <w:lvl w:ilvl="5" w:tplc="040C001B" w:tentative="1">
      <w:start w:val="1"/>
      <w:numFmt w:val="lowerRoman"/>
      <w:lvlText w:val="%6."/>
      <w:lvlJc w:val="right"/>
      <w:pPr>
        <w:ind w:left="4864" w:hanging="180"/>
      </w:pPr>
    </w:lvl>
    <w:lvl w:ilvl="6" w:tplc="040C000F" w:tentative="1">
      <w:start w:val="1"/>
      <w:numFmt w:val="decimal"/>
      <w:lvlText w:val="%7."/>
      <w:lvlJc w:val="left"/>
      <w:pPr>
        <w:ind w:left="5584" w:hanging="360"/>
      </w:pPr>
    </w:lvl>
    <w:lvl w:ilvl="7" w:tplc="040C0019" w:tentative="1">
      <w:start w:val="1"/>
      <w:numFmt w:val="lowerLetter"/>
      <w:lvlText w:val="%8."/>
      <w:lvlJc w:val="left"/>
      <w:pPr>
        <w:ind w:left="6304" w:hanging="360"/>
      </w:pPr>
    </w:lvl>
    <w:lvl w:ilvl="8" w:tplc="040C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23">
    <w:nsid w:val="3FD044FB"/>
    <w:multiLevelType w:val="hybridMultilevel"/>
    <w:tmpl w:val="BC8E129C"/>
    <w:lvl w:ilvl="0" w:tplc="2D884464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B6408F"/>
    <w:multiLevelType w:val="hybridMultilevel"/>
    <w:tmpl w:val="DDE646A8"/>
    <w:lvl w:ilvl="0" w:tplc="2D884464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DC2D9C"/>
    <w:multiLevelType w:val="hybridMultilevel"/>
    <w:tmpl w:val="0D70D834"/>
    <w:lvl w:ilvl="0" w:tplc="26666AB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C1002D"/>
    <w:multiLevelType w:val="hybridMultilevel"/>
    <w:tmpl w:val="A85E8E58"/>
    <w:lvl w:ilvl="0" w:tplc="50B8F272">
      <w:start w:val="1"/>
      <w:numFmt w:val="arabicAbjad"/>
      <w:lvlText w:val="%1)"/>
      <w:lvlJc w:val="left"/>
      <w:pPr>
        <w:ind w:left="1169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889" w:hanging="360"/>
      </w:pPr>
    </w:lvl>
    <w:lvl w:ilvl="2" w:tplc="040C001B" w:tentative="1">
      <w:start w:val="1"/>
      <w:numFmt w:val="lowerRoman"/>
      <w:lvlText w:val="%3."/>
      <w:lvlJc w:val="right"/>
      <w:pPr>
        <w:ind w:left="2609" w:hanging="180"/>
      </w:pPr>
    </w:lvl>
    <w:lvl w:ilvl="3" w:tplc="040C000F" w:tentative="1">
      <w:start w:val="1"/>
      <w:numFmt w:val="decimal"/>
      <w:lvlText w:val="%4."/>
      <w:lvlJc w:val="left"/>
      <w:pPr>
        <w:ind w:left="3329" w:hanging="360"/>
      </w:pPr>
    </w:lvl>
    <w:lvl w:ilvl="4" w:tplc="040C0019" w:tentative="1">
      <w:start w:val="1"/>
      <w:numFmt w:val="lowerLetter"/>
      <w:lvlText w:val="%5."/>
      <w:lvlJc w:val="left"/>
      <w:pPr>
        <w:ind w:left="4049" w:hanging="360"/>
      </w:pPr>
    </w:lvl>
    <w:lvl w:ilvl="5" w:tplc="040C001B" w:tentative="1">
      <w:start w:val="1"/>
      <w:numFmt w:val="lowerRoman"/>
      <w:lvlText w:val="%6."/>
      <w:lvlJc w:val="right"/>
      <w:pPr>
        <w:ind w:left="4769" w:hanging="180"/>
      </w:pPr>
    </w:lvl>
    <w:lvl w:ilvl="6" w:tplc="040C000F" w:tentative="1">
      <w:start w:val="1"/>
      <w:numFmt w:val="decimal"/>
      <w:lvlText w:val="%7."/>
      <w:lvlJc w:val="left"/>
      <w:pPr>
        <w:ind w:left="5489" w:hanging="360"/>
      </w:pPr>
    </w:lvl>
    <w:lvl w:ilvl="7" w:tplc="040C0019" w:tentative="1">
      <w:start w:val="1"/>
      <w:numFmt w:val="lowerLetter"/>
      <w:lvlText w:val="%8."/>
      <w:lvlJc w:val="left"/>
      <w:pPr>
        <w:ind w:left="6209" w:hanging="360"/>
      </w:pPr>
    </w:lvl>
    <w:lvl w:ilvl="8" w:tplc="040C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27">
    <w:nsid w:val="44966A49"/>
    <w:multiLevelType w:val="hybridMultilevel"/>
    <w:tmpl w:val="ECD2BFCE"/>
    <w:lvl w:ilvl="0" w:tplc="FD7415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F1613A"/>
    <w:multiLevelType w:val="hybridMultilevel"/>
    <w:tmpl w:val="7E6A3CD2"/>
    <w:lvl w:ilvl="0" w:tplc="2D884464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DE23E1"/>
    <w:multiLevelType w:val="hybridMultilevel"/>
    <w:tmpl w:val="45C05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2C0125"/>
    <w:multiLevelType w:val="hybridMultilevel"/>
    <w:tmpl w:val="E5A8027E"/>
    <w:lvl w:ilvl="0" w:tplc="3710B52C">
      <w:start w:val="13"/>
      <w:numFmt w:val="decimal"/>
      <w:lvlText w:val="%1."/>
      <w:lvlJc w:val="left"/>
      <w:pPr>
        <w:ind w:left="1080" w:hanging="360"/>
      </w:pPr>
      <w:rPr>
        <w:rFonts w:hint="default"/>
        <w:b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5B6A73"/>
    <w:multiLevelType w:val="hybridMultilevel"/>
    <w:tmpl w:val="6012064E"/>
    <w:lvl w:ilvl="0" w:tplc="2074468C">
      <w:start w:val="8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5F1DDA"/>
    <w:multiLevelType w:val="hybridMultilevel"/>
    <w:tmpl w:val="E92A8FE8"/>
    <w:lvl w:ilvl="0" w:tplc="2D884464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8613B0C"/>
    <w:multiLevelType w:val="hybridMultilevel"/>
    <w:tmpl w:val="90D6DEE8"/>
    <w:lvl w:ilvl="0" w:tplc="EAE85538">
      <w:start w:val="1"/>
      <w:numFmt w:val="arabicAbjad"/>
      <w:lvlText w:val="%1)"/>
      <w:lvlJc w:val="left"/>
      <w:pPr>
        <w:ind w:left="43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150" w:hanging="360"/>
      </w:pPr>
    </w:lvl>
    <w:lvl w:ilvl="2" w:tplc="040C001B" w:tentative="1">
      <w:start w:val="1"/>
      <w:numFmt w:val="lowerRoman"/>
      <w:lvlText w:val="%3."/>
      <w:lvlJc w:val="right"/>
      <w:pPr>
        <w:ind w:left="1870" w:hanging="180"/>
      </w:pPr>
    </w:lvl>
    <w:lvl w:ilvl="3" w:tplc="040C000F" w:tentative="1">
      <w:start w:val="1"/>
      <w:numFmt w:val="decimal"/>
      <w:lvlText w:val="%4."/>
      <w:lvlJc w:val="left"/>
      <w:pPr>
        <w:ind w:left="2590" w:hanging="360"/>
      </w:pPr>
    </w:lvl>
    <w:lvl w:ilvl="4" w:tplc="040C0019" w:tentative="1">
      <w:start w:val="1"/>
      <w:numFmt w:val="lowerLetter"/>
      <w:lvlText w:val="%5."/>
      <w:lvlJc w:val="left"/>
      <w:pPr>
        <w:ind w:left="3310" w:hanging="360"/>
      </w:pPr>
    </w:lvl>
    <w:lvl w:ilvl="5" w:tplc="040C001B" w:tentative="1">
      <w:start w:val="1"/>
      <w:numFmt w:val="lowerRoman"/>
      <w:lvlText w:val="%6."/>
      <w:lvlJc w:val="right"/>
      <w:pPr>
        <w:ind w:left="4030" w:hanging="180"/>
      </w:pPr>
    </w:lvl>
    <w:lvl w:ilvl="6" w:tplc="040C000F" w:tentative="1">
      <w:start w:val="1"/>
      <w:numFmt w:val="decimal"/>
      <w:lvlText w:val="%7."/>
      <w:lvlJc w:val="left"/>
      <w:pPr>
        <w:ind w:left="4750" w:hanging="360"/>
      </w:pPr>
    </w:lvl>
    <w:lvl w:ilvl="7" w:tplc="040C0019" w:tentative="1">
      <w:start w:val="1"/>
      <w:numFmt w:val="lowerLetter"/>
      <w:lvlText w:val="%8."/>
      <w:lvlJc w:val="left"/>
      <w:pPr>
        <w:ind w:left="5470" w:hanging="360"/>
      </w:pPr>
    </w:lvl>
    <w:lvl w:ilvl="8" w:tplc="040C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4">
    <w:nsid w:val="59DE6654"/>
    <w:multiLevelType w:val="hybridMultilevel"/>
    <w:tmpl w:val="D590A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DB1AA0"/>
    <w:multiLevelType w:val="hybridMultilevel"/>
    <w:tmpl w:val="C8B0B798"/>
    <w:lvl w:ilvl="0" w:tplc="EDE4E56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CA78BE"/>
    <w:multiLevelType w:val="hybridMultilevel"/>
    <w:tmpl w:val="CD34EE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BB1BE8"/>
    <w:multiLevelType w:val="hybridMultilevel"/>
    <w:tmpl w:val="3848819E"/>
    <w:lvl w:ilvl="0" w:tplc="2D884464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58E3ABA"/>
    <w:multiLevelType w:val="hybridMultilevel"/>
    <w:tmpl w:val="468E201C"/>
    <w:lvl w:ilvl="0" w:tplc="7472BE9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b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D84788"/>
    <w:multiLevelType w:val="hybridMultilevel"/>
    <w:tmpl w:val="9886E0B2"/>
    <w:lvl w:ilvl="0" w:tplc="2D884464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FDC2045"/>
    <w:multiLevelType w:val="hybridMultilevel"/>
    <w:tmpl w:val="C248C0D8"/>
    <w:lvl w:ilvl="0" w:tplc="348A186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016310"/>
    <w:multiLevelType w:val="hybridMultilevel"/>
    <w:tmpl w:val="76CE6220"/>
    <w:lvl w:ilvl="0" w:tplc="26666AB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lang w:bidi="a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D005D9"/>
    <w:multiLevelType w:val="hybridMultilevel"/>
    <w:tmpl w:val="0E4A86A0"/>
    <w:lvl w:ilvl="0" w:tplc="CD7E02B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E121D1"/>
    <w:multiLevelType w:val="hybridMultilevel"/>
    <w:tmpl w:val="2454166E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F407D29"/>
    <w:multiLevelType w:val="hybridMultilevel"/>
    <w:tmpl w:val="0B483280"/>
    <w:lvl w:ilvl="0" w:tplc="2D884464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D96BE1"/>
    <w:multiLevelType w:val="hybridMultilevel"/>
    <w:tmpl w:val="600C22B4"/>
    <w:lvl w:ilvl="0" w:tplc="27823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27"/>
  </w:num>
  <w:num w:numId="8">
    <w:abstractNumId w:val="11"/>
  </w:num>
  <w:num w:numId="9">
    <w:abstractNumId w:val="35"/>
  </w:num>
  <w:num w:numId="10">
    <w:abstractNumId w:val="30"/>
  </w:num>
  <w:num w:numId="11">
    <w:abstractNumId w:val="31"/>
  </w:num>
  <w:num w:numId="12">
    <w:abstractNumId w:val="40"/>
  </w:num>
  <w:num w:numId="13">
    <w:abstractNumId w:val="0"/>
  </w:num>
  <w:num w:numId="14">
    <w:abstractNumId w:val="26"/>
  </w:num>
  <w:num w:numId="15">
    <w:abstractNumId w:val="33"/>
  </w:num>
  <w:num w:numId="16">
    <w:abstractNumId w:val="15"/>
  </w:num>
  <w:num w:numId="17">
    <w:abstractNumId w:val="42"/>
  </w:num>
  <w:num w:numId="18">
    <w:abstractNumId w:val="10"/>
  </w:num>
  <w:num w:numId="19">
    <w:abstractNumId w:val="5"/>
  </w:num>
  <w:num w:numId="20">
    <w:abstractNumId w:val="32"/>
  </w:num>
  <w:num w:numId="21">
    <w:abstractNumId w:val="28"/>
  </w:num>
  <w:num w:numId="22">
    <w:abstractNumId w:val="17"/>
  </w:num>
  <w:num w:numId="23">
    <w:abstractNumId w:val="37"/>
  </w:num>
  <w:num w:numId="24">
    <w:abstractNumId w:val="43"/>
  </w:num>
  <w:num w:numId="25">
    <w:abstractNumId w:val="18"/>
  </w:num>
  <w:num w:numId="26">
    <w:abstractNumId w:val="23"/>
  </w:num>
  <w:num w:numId="27">
    <w:abstractNumId w:val="6"/>
  </w:num>
  <w:num w:numId="28">
    <w:abstractNumId w:val="4"/>
  </w:num>
  <w:num w:numId="29">
    <w:abstractNumId w:val="39"/>
  </w:num>
  <w:num w:numId="30">
    <w:abstractNumId w:val="44"/>
  </w:num>
  <w:num w:numId="31">
    <w:abstractNumId w:val="24"/>
  </w:num>
  <w:num w:numId="32">
    <w:abstractNumId w:val="41"/>
  </w:num>
  <w:num w:numId="33">
    <w:abstractNumId w:val="14"/>
  </w:num>
  <w:num w:numId="34">
    <w:abstractNumId w:val="19"/>
  </w:num>
  <w:num w:numId="35">
    <w:abstractNumId w:val="21"/>
  </w:num>
  <w:num w:numId="36">
    <w:abstractNumId w:val="34"/>
  </w:num>
  <w:num w:numId="37">
    <w:abstractNumId w:val="36"/>
  </w:num>
  <w:num w:numId="38">
    <w:abstractNumId w:val="20"/>
  </w:num>
  <w:num w:numId="39">
    <w:abstractNumId w:val="29"/>
  </w:num>
  <w:num w:numId="40">
    <w:abstractNumId w:val="45"/>
  </w:num>
  <w:num w:numId="41">
    <w:abstractNumId w:val="13"/>
  </w:num>
  <w:num w:numId="42">
    <w:abstractNumId w:val="9"/>
  </w:num>
  <w:num w:numId="43">
    <w:abstractNumId w:val="8"/>
  </w:num>
  <w:num w:numId="44">
    <w:abstractNumId w:val="38"/>
  </w:num>
  <w:num w:numId="45">
    <w:abstractNumId w:val="25"/>
  </w:num>
  <w:num w:numId="46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02"/>
    <w:rsid w:val="0000223E"/>
    <w:rsid w:val="0002137C"/>
    <w:rsid w:val="000349D1"/>
    <w:rsid w:val="00036D34"/>
    <w:rsid w:val="00036D95"/>
    <w:rsid w:val="00041F84"/>
    <w:rsid w:val="00052F86"/>
    <w:rsid w:val="0005635C"/>
    <w:rsid w:val="00076155"/>
    <w:rsid w:val="0008426D"/>
    <w:rsid w:val="0009704E"/>
    <w:rsid w:val="000A2E2A"/>
    <w:rsid w:val="000A57D7"/>
    <w:rsid w:val="000A7F52"/>
    <w:rsid w:val="000B2CFA"/>
    <w:rsid w:val="000B4695"/>
    <w:rsid w:val="000C2225"/>
    <w:rsid w:val="000C6616"/>
    <w:rsid w:val="000D0447"/>
    <w:rsid w:val="000D07D2"/>
    <w:rsid w:val="000D1B67"/>
    <w:rsid w:val="000D2DEC"/>
    <w:rsid w:val="000E4748"/>
    <w:rsid w:val="000E5165"/>
    <w:rsid w:val="000E66D5"/>
    <w:rsid w:val="000F746B"/>
    <w:rsid w:val="001024E8"/>
    <w:rsid w:val="00105941"/>
    <w:rsid w:val="001160BE"/>
    <w:rsid w:val="00123B50"/>
    <w:rsid w:val="00127507"/>
    <w:rsid w:val="00127826"/>
    <w:rsid w:val="0013368E"/>
    <w:rsid w:val="00135EF9"/>
    <w:rsid w:val="00142230"/>
    <w:rsid w:val="00145891"/>
    <w:rsid w:val="001509AA"/>
    <w:rsid w:val="001510F5"/>
    <w:rsid w:val="001640D1"/>
    <w:rsid w:val="0016671E"/>
    <w:rsid w:val="001729E5"/>
    <w:rsid w:val="001760E4"/>
    <w:rsid w:val="00176DF5"/>
    <w:rsid w:val="001867DD"/>
    <w:rsid w:val="00196182"/>
    <w:rsid w:val="001A5F7C"/>
    <w:rsid w:val="001A7C9C"/>
    <w:rsid w:val="001C3C93"/>
    <w:rsid w:val="001C4F4D"/>
    <w:rsid w:val="001D1F35"/>
    <w:rsid w:val="001D73A8"/>
    <w:rsid w:val="001E2557"/>
    <w:rsid w:val="001E32D9"/>
    <w:rsid w:val="001E63F2"/>
    <w:rsid w:val="001F2A5D"/>
    <w:rsid w:val="001F4887"/>
    <w:rsid w:val="00201309"/>
    <w:rsid w:val="002063BB"/>
    <w:rsid w:val="002071BC"/>
    <w:rsid w:val="00221701"/>
    <w:rsid w:val="00223C3B"/>
    <w:rsid w:val="00226156"/>
    <w:rsid w:val="0022701C"/>
    <w:rsid w:val="00232665"/>
    <w:rsid w:val="00235D2D"/>
    <w:rsid w:val="00235DB3"/>
    <w:rsid w:val="00237B7A"/>
    <w:rsid w:val="00246038"/>
    <w:rsid w:val="002538E5"/>
    <w:rsid w:val="0026500B"/>
    <w:rsid w:val="00275E58"/>
    <w:rsid w:val="00281FDB"/>
    <w:rsid w:val="002943B1"/>
    <w:rsid w:val="002A1572"/>
    <w:rsid w:val="002B3433"/>
    <w:rsid w:val="002B7D1B"/>
    <w:rsid w:val="002C1962"/>
    <w:rsid w:val="002D2C79"/>
    <w:rsid w:val="002D2DA3"/>
    <w:rsid w:val="002E0CAE"/>
    <w:rsid w:val="002E322D"/>
    <w:rsid w:val="003052DF"/>
    <w:rsid w:val="003067F0"/>
    <w:rsid w:val="00311545"/>
    <w:rsid w:val="00311DAF"/>
    <w:rsid w:val="0033056F"/>
    <w:rsid w:val="00332A85"/>
    <w:rsid w:val="00337F68"/>
    <w:rsid w:val="00350324"/>
    <w:rsid w:val="003537E2"/>
    <w:rsid w:val="003567CA"/>
    <w:rsid w:val="00357E4A"/>
    <w:rsid w:val="003666C4"/>
    <w:rsid w:val="003670CA"/>
    <w:rsid w:val="00367894"/>
    <w:rsid w:val="003813EB"/>
    <w:rsid w:val="003814E3"/>
    <w:rsid w:val="00382DE7"/>
    <w:rsid w:val="003844D8"/>
    <w:rsid w:val="00385BBF"/>
    <w:rsid w:val="00392B43"/>
    <w:rsid w:val="00393C87"/>
    <w:rsid w:val="00393FB4"/>
    <w:rsid w:val="003979A4"/>
    <w:rsid w:val="003A0BD7"/>
    <w:rsid w:val="003A1EFD"/>
    <w:rsid w:val="003A654D"/>
    <w:rsid w:val="003B0E0E"/>
    <w:rsid w:val="003B38AB"/>
    <w:rsid w:val="003B417A"/>
    <w:rsid w:val="003B6B7E"/>
    <w:rsid w:val="003C231D"/>
    <w:rsid w:val="003C3D14"/>
    <w:rsid w:val="003C6A25"/>
    <w:rsid w:val="003D071E"/>
    <w:rsid w:val="003D272C"/>
    <w:rsid w:val="003D7746"/>
    <w:rsid w:val="003E245A"/>
    <w:rsid w:val="003F0C2A"/>
    <w:rsid w:val="004032D4"/>
    <w:rsid w:val="00404528"/>
    <w:rsid w:val="004074EC"/>
    <w:rsid w:val="00417DCD"/>
    <w:rsid w:val="00424CE3"/>
    <w:rsid w:val="00442FBA"/>
    <w:rsid w:val="0044672C"/>
    <w:rsid w:val="00451513"/>
    <w:rsid w:val="0046094E"/>
    <w:rsid w:val="0046344F"/>
    <w:rsid w:val="00467CAC"/>
    <w:rsid w:val="00467E84"/>
    <w:rsid w:val="00482A19"/>
    <w:rsid w:val="00482EE7"/>
    <w:rsid w:val="00486D8C"/>
    <w:rsid w:val="0049210E"/>
    <w:rsid w:val="00496CD8"/>
    <w:rsid w:val="004A04E8"/>
    <w:rsid w:val="004A1179"/>
    <w:rsid w:val="004A1596"/>
    <w:rsid w:val="004A4B75"/>
    <w:rsid w:val="004A5F7A"/>
    <w:rsid w:val="004B1FB7"/>
    <w:rsid w:val="004B3917"/>
    <w:rsid w:val="004B531D"/>
    <w:rsid w:val="004B7511"/>
    <w:rsid w:val="004C361F"/>
    <w:rsid w:val="004C59A9"/>
    <w:rsid w:val="004C780B"/>
    <w:rsid w:val="004C7C08"/>
    <w:rsid w:val="004E5743"/>
    <w:rsid w:val="004E7C84"/>
    <w:rsid w:val="004F692C"/>
    <w:rsid w:val="005032E5"/>
    <w:rsid w:val="00503593"/>
    <w:rsid w:val="0050359E"/>
    <w:rsid w:val="0050598B"/>
    <w:rsid w:val="00511D2C"/>
    <w:rsid w:val="00514B17"/>
    <w:rsid w:val="00516E0B"/>
    <w:rsid w:val="005228FE"/>
    <w:rsid w:val="005301B1"/>
    <w:rsid w:val="00537888"/>
    <w:rsid w:val="00543FBB"/>
    <w:rsid w:val="00546724"/>
    <w:rsid w:val="00553EB1"/>
    <w:rsid w:val="00557858"/>
    <w:rsid w:val="0056670E"/>
    <w:rsid w:val="00581FBF"/>
    <w:rsid w:val="005829DF"/>
    <w:rsid w:val="00595CA1"/>
    <w:rsid w:val="005B3394"/>
    <w:rsid w:val="005B7E8C"/>
    <w:rsid w:val="005C3CA1"/>
    <w:rsid w:val="005D3117"/>
    <w:rsid w:val="005E133B"/>
    <w:rsid w:val="005E1A1E"/>
    <w:rsid w:val="005E51A8"/>
    <w:rsid w:val="005E58D1"/>
    <w:rsid w:val="005F1B74"/>
    <w:rsid w:val="00615259"/>
    <w:rsid w:val="00621E41"/>
    <w:rsid w:val="00630774"/>
    <w:rsid w:val="00630ADE"/>
    <w:rsid w:val="006334E5"/>
    <w:rsid w:val="00635636"/>
    <w:rsid w:val="00635FD2"/>
    <w:rsid w:val="00642526"/>
    <w:rsid w:val="00643762"/>
    <w:rsid w:val="00656862"/>
    <w:rsid w:val="00670D17"/>
    <w:rsid w:val="00670F2E"/>
    <w:rsid w:val="006717EB"/>
    <w:rsid w:val="00676521"/>
    <w:rsid w:val="00680561"/>
    <w:rsid w:val="0068117A"/>
    <w:rsid w:val="00692ED4"/>
    <w:rsid w:val="0069519A"/>
    <w:rsid w:val="00697CD0"/>
    <w:rsid w:val="006A2263"/>
    <w:rsid w:val="006A3501"/>
    <w:rsid w:val="006A6584"/>
    <w:rsid w:val="006B435A"/>
    <w:rsid w:val="006C1C95"/>
    <w:rsid w:val="006C4E22"/>
    <w:rsid w:val="006C5C68"/>
    <w:rsid w:val="006D03AF"/>
    <w:rsid w:val="006D0655"/>
    <w:rsid w:val="006D6DA9"/>
    <w:rsid w:val="006E08A0"/>
    <w:rsid w:val="006E3107"/>
    <w:rsid w:val="006F4E53"/>
    <w:rsid w:val="006F693E"/>
    <w:rsid w:val="00701223"/>
    <w:rsid w:val="00704745"/>
    <w:rsid w:val="00712DF9"/>
    <w:rsid w:val="00712FAF"/>
    <w:rsid w:val="007146F1"/>
    <w:rsid w:val="00723919"/>
    <w:rsid w:val="0073756B"/>
    <w:rsid w:val="00737D8F"/>
    <w:rsid w:val="00745F6E"/>
    <w:rsid w:val="007467DB"/>
    <w:rsid w:val="00746EAE"/>
    <w:rsid w:val="00757B97"/>
    <w:rsid w:val="007660B9"/>
    <w:rsid w:val="00767F02"/>
    <w:rsid w:val="007741C2"/>
    <w:rsid w:val="00776906"/>
    <w:rsid w:val="00783AAF"/>
    <w:rsid w:val="007877A9"/>
    <w:rsid w:val="00791DB2"/>
    <w:rsid w:val="007A2B69"/>
    <w:rsid w:val="007A7359"/>
    <w:rsid w:val="007B6E7A"/>
    <w:rsid w:val="007C31BC"/>
    <w:rsid w:val="007D0C36"/>
    <w:rsid w:val="007D2856"/>
    <w:rsid w:val="007D67F6"/>
    <w:rsid w:val="007E2BC3"/>
    <w:rsid w:val="007E6D93"/>
    <w:rsid w:val="007F04D7"/>
    <w:rsid w:val="00801EB1"/>
    <w:rsid w:val="00802F64"/>
    <w:rsid w:val="0080601E"/>
    <w:rsid w:val="0081171D"/>
    <w:rsid w:val="00812B48"/>
    <w:rsid w:val="008304BE"/>
    <w:rsid w:val="00830572"/>
    <w:rsid w:val="00841789"/>
    <w:rsid w:val="0084203B"/>
    <w:rsid w:val="00844C4D"/>
    <w:rsid w:val="0085651A"/>
    <w:rsid w:val="00857C5D"/>
    <w:rsid w:val="00860EF3"/>
    <w:rsid w:val="00863BD8"/>
    <w:rsid w:val="0086601B"/>
    <w:rsid w:val="00866169"/>
    <w:rsid w:val="00866DFF"/>
    <w:rsid w:val="0088065A"/>
    <w:rsid w:val="008815D0"/>
    <w:rsid w:val="00884DFE"/>
    <w:rsid w:val="008862F0"/>
    <w:rsid w:val="00897DEB"/>
    <w:rsid w:val="008A2BEB"/>
    <w:rsid w:val="008A375D"/>
    <w:rsid w:val="008A4292"/>
    <w:rsid w:val="008B53FF"/>
    <w:rsid w:val="008C12AA"/>
    <w:rsid w:val="008C1EC3"/>
    <w:rsid w:val="008C40FF"/>
    <w:rsid w:val="008C47E6"/>
    <w:rsid w:val="008D3F21"/>
    <w:rsid w:val="008D4BFA"/>
    <w:rsid w:val="008D659F"/>
    <w:rsid w:val="008D7A27"/>
    <w:rsid w:val="008E7C5D"/>
    <w:rsid w:val="00902276"/>
    <w:rsid w:val="009226C4"/>
    <w:rsid w:val="00922D17"/>
    <w:rsid w:val="00923C05"/>
    <w:rsid w:val="0093041E"/>
    <w:rsid w:val="009467A2"/>
    <w:rsid w:val="00950CE1"/>
    <w:rsid w:val="009545F5"/>
    <w:rsid w:val="00955A5E"/>
    <w:rsid w:val="00965125"/>
    <w:rsid w:val="0097062D"/>
    <w:rsid w:val="009713FC"/>
    <w:rsid w:val="0097291B"/>
    <w:rsid w:val="009766E4"/>
    <w:rsid w:val="00977EE7"/>
    <w:rsid w:val="00980270"/>
    <w:rsid w:val="009822F6"/>
    <w:rsid w:val="00984155"/>
    <w:rsid w:val="0099234E"/>
    <w:rsid w:val="00992D7B"/>
    <w:rsid w:val="0099423E"/>
    <w:rsid w:val="00994398"/>
    <w:rsid w:val="009A02B6"/>
    <w:rsid w:val="009A53FE"/>
    <w:rsid w:val="009B3B64"/>
    <w:rsid w:val="009C10F6"/>
    <w:rsid w:val="009C24A8"/>
    <w:rsid w:val="009C3E46"/>
    <w:rsid w:val="009D5F5C"/>
    <w:rsid w:val="009D7DF4"/>
    <w:rsid w:val="009E186F"/>
    <w:rsid w:val="009E2F0E"/>
    <w:rsid w:val="009E4C80"/>
    <w:rsid w:val="009F276A"/>
    <w:rsid w:val="009F27FC"/>
    <w:rsid w:val="009F41D1"/>
    <w:rsid w:val="009F4B65"/>
    <w:rsid w:val="00A12080"/>
    <w:rsid w:val="00A12E45"/>
    <w:rsid w:val="00A15AC6"/>
    <w:rsid w:val="00A179FA"/>
    <w:rsid w:val="00A2350D"/>
    <w:rsid w:val="00A33A72"/>
    <w:rsid w:val="00A3718C"/>
    <w:rsid w:val="00A44520"/>
    <w:rsid w:val="00A448C4"/>
    <w:rsid w:val="00A47534"/>
    <w:rsid w:val="00A54A27"/>
    <w:rsid w:val="00A56A71"/>
    <w:rsid w:val="00A62F03"/>
    <w:rsid w:val="00A7254D"/>
    <w:rsid w:val="00A7381D"/>
    <w:rsid w:val="00A77C8D"/>
    <w:rsid w:val="00A8196C"/>
    <w:rsid w:val="00A867AE"/>
    <w:rsid w:val="00A940DF"/>
    <w:rsid w:val="00A94188"/>
    <w:rsid w:val="00A95B15"/>
    <w:rsid w:val="00AA1247"/>
    <w:rsid w:val="00AA4D66"/>
    <w:rsid w:val="00AA6DD7"/>
    <w:rsid w:val="00AA760D"/>
    <w:rsid w:val="00AA7A67"/>
    <w:rsid w:val="00AB1634"/>
    <w:rsid w:val="00AC3969"/>
    <w:rsid w:val="00AC6FF5"/>
    <w:rsid w:val="00AD27FF"/>
    <w:rsid w:val="00AD3B15"/>
    <w:rsid w:val="00AD754F"/>
    <w:rsid w:val="00AE0095"/>
    <w:rsid w:val="00AE0F5B"/>
    <w:rsid w:val="00AE4E44"/>
    <w:rsid w:val="00AF1E51"/>
    <w:rsid w:val="00B050AF"/>
    <w:rsid w:val="00B05234"/>
    <w:rsid w:val="00B15C62"/>
    <w:rsid w:val="00B16417"/>
    <w:rsid w:val="00B17946"/>
    <w:rsid w:val="00B21673"/>
    <w:rsid w:val="00B21890"/>
    <w:rsid w:val="00B232CC"/>
    <w:rsid w:val="00B41EED"/>
    <w:rsid w:val="00B45890"/>
    <w:rsid w:val="00B5004F"/>
    <w:rsid w:val="00B52A0B"/>
    <w:rsid w:val="00B53C0F"/>
    <w:rsid w:val="00B573BC"/>
    <w:rsid w:val="00B63654"/>
    <w:rsid w:val="00B655BC"/>
    <w:rsid w:val="00B76FA2"/>
    <w:rsid w:val="00B82868"/>
    <w:rsid w:val="00B82FAB"/>
    <w:rsid w:val="00B83B69"/>
    <w:rsid w:val="00B92CBF"/>
    <w:rsid w:val="00B938C9"/>
    <w:rsid w:val="00B967F8"/>
    <w:rsid w:val="00BA38C4"/>
    <w:rsid w:val="00BA472B"/>
    <w:rsid w:val="00BA47AE"/>
    <w:rsid w:val="00BA5261"/>
    <w:rsid w:val="00BB3036"/>
    <w:rsid w:val="00BC7894"/>
    <w:rsid w:val="00BD14E0"/>
    <w:rsid w:val="00BD16C9"/>
    <w:rsid w:val="00BD304C"/>
    <w:rsid w:val="00BD4471"/>
    <w:rsid w:val="00BE0902"/>
    <w:rsid w:val="00BE296F"/>
    <w:rsid w:val="00C00F44"/>
    <w:rsid w:val="00C02388"/>
    <w:rsid w:val="00C0389F"/>
    <w:rsid w:val="00C058CE"/>
    <w:rsid w:val="00C20017"/>
    <w:rsid w:val="00C208B9"/>
    <w:rsid w:val="00C212DB"/>
    <w:rsid w:val="00C3646F"/>
    <w:rsid w:val="00C40995"/>
    <w:rsid w:val="00C41512"/>
    <w:rsid w:val="00C4217E"/>
    <w:rsid w:val="00C473B4"/>
    <w:rsid w:val="00C52329"/>
    <w:rsid w:val="00C57916"/>
    <w:rsid w:val="00C65E5B"/>
    <w:rsid w:val="00C66357"/>
    <w:rsid w:val="00C724D4"/>
    <w:rsid w:val="00C74049"/>
    <w:rsid w:val="00C75487"/>
    <w:rsid w:val="00C8099F"/>
    <w:rsid w:val="00C847BC"/>
    <w:rsid w:val="00C847C4"/>
    <w:rsid w:val="00C84E15"/>
    <w:rsid w:val="00C86D0A"/>
    <w:rsid w:val="00C86DDC"/>
    <w:rsid w:val="00C91B44"/>
    <w:rsid w:val="00C921F5"/>
    <w:rsid w:val="00C945C5"/>
    <w:rsid w:val="00C96F22"/>
    <w:rsid w:val="00C971C9"/>
    <w:rsid w:val="00CA10B4"/>
    <w:rsid w:val="00CA6F9D"/>
    <w:rsid w:val="00CA7A29"/>
    <w:rsid w:val="00CB1943"/>
    <w:rsid w:val="00CB5BAE"/>
    <w:rsid w:val="00CB61DA"/>
    <w:rsid w:val="00CC38B9"/>
    <w:rsid w:val="00CD777A"/>
    <w:rsid w:val="00CD7C10"/>
    <w:rsid w:val="00CE3776"/>
    <w:rsid w:val="00CF21E4"/>
    <w:rsid w:val="00CF521D"/>
    <w:rsid w:val="00CF55A4"/>
    <w:rsid w:val="00D0080C"/>
    <w:rsid w:val="00D01338"/>
    <w:rsid w:val="00D130D8"/>
    <w:rsid w:val="00D139A5"/>
    <w:rsid w:val="00D16B3B"/>
    <w:rsid w:val="00D20A28"/>
    <w:rsid w:val="00D26009"/>
    <w:rsid w:val="00D2702D"/>
    <w:rsid w:val="00D346DA"/>
    <w:rsid w:val="00D42AD5"/>
    <w:rsid w:val="00D4353E"/>
    <w:rsid w:val="00D43807"/>
    <w:rsid w:val="00D43AE2"/>
    <w:rsid w:val="00D449D5"/>
    <w:rsid w:val="00D51E8A"/>
    <w:rsid w:val="00D54446"/>
    <w:rsid w:val="00D57CE0"/>
    <w:rsid w:val="00D67B9B"/>
    <w:rsid w:val="00D703F5"/>
    <w:rsid w:val="00D70EA7"/>
    <w:rsid w:val="00D71644"/>
    <w:rsid w:val="00D74BB8"/>
    <w:rsid w:val="00D82476"/>
    <w:rsid w:val="00D83E3A"/>
    <w:rsid w:val="00D87F46"/>
    <w:rsid w:val="00D90A39"/>
    <w:rsid w:val="00D90E37"/>
    <w:rsid w:val="00DA1C13"/>
    <w:rsid w:val="00DA7204"/>
    <w:rsid w:val="00DB3EF8"/>
    <w:rsid w:val="00DB5A84"/>
    <w:rsid w:val="00DB6DE7"/>
    <w:rsid w:val="00DC2CD0"/>
    <w:rsid w:val="00DD2066"/>
    <w:rsid w:val="00DE236C"/>
    <w:rsid w:val="00DE5836"/>
    <w:rsid w:val="00DE6F00"/>
    <w:rsid w:val="00DF0BF7"/>
    <w:rsid w:val="00E1635C"/>
    <w:rsid w:val="00E21FDF"/>
    <w:rsid w:val="00E23B63"/>
    <w:rsid w:val="00E31F61"/>
    <w:rsid w:val="00E33709"/>
    <w:rsid w:val="00E42D23"/>
    <w:rsid w:val="00E51006"/>
    <w:rsid w:val="00E52CB8"/>
    <w:rsid w:val="00E555E0"/>
    <w:rsid w:val="00E71B4B"/>
    <w:rsid w:val="00E72438"/>
    <w:rsid w:val="00E73099"/>
    <w:rsid w:val="00E7314B"/>
    <w:rsid w:val="00E81CE4"/>
    <w:rsid w:val="00E8242A"/>
    <w:rsid w:val="00E91BF4"/>
    <w:rsid w:val="00E9234B"/>
    <w:rsid w:val="00E94934"/>
    <w:rsid w:val="00E9778A"/>
    <w:rsid w:val="00EA3818"/>
    <w:rsid w:val="00EA4742"/>
    <w:rsid w:val="00EB5153"/>
    <w:rsid w:val="00EC3343"/>
    <w:rsid w:val="00EC5097"/>
    <w:rsid w:val="00EC643E"/>
    <w:rsid w:val="00ED12A5"/>
    <w:rsid w:val="00ED3F32"/>
    <w:rsid w:val="00ED5330"/>
    <w:rsid w:val="00EE095D"/>
    <w:rsid w:val="00EF1CC6"/>
    <w:rsid w:val="00EF659E"/>
    <w:rsid w:val="00EF6875"/>
    <w:rsid w:val="00EF7C38"/>
    <w:rsid w:val="00F02E98"/>
    <w:rsid w:val="00F05552"/>
    <w:rsid w:val="00F07BE4"/>
    <w:rsid w:val="00F07E29"/>
    <w:rsid w:val="00F104F0"/>
    <w:rsid w:val="00F2190B"/>
    <w:rsid w:val="00F277AB"/>
    <w:rsid w:val="00F27D82"/>
    <w:rsid w:val="00F31D34"/>
    <w:rsid w:val="00F35596"/>
    <w:rsid w:val="00F36EE4"/>
    <w:rsid w:val="00F42989"/>
    <w:rsid w:val="00F432E5"/>
    <w:rsid w:val="00F452A3"/>
    <w:rsid w:val="00F4642E"/>
    <w:rsid w:val="00F51354"/>
    <w:rsid w:val="00F52AEA"/>
    <w:rsid w:val="00F52BC0"/>
    <w:rsid w:val="00F52EE3"/>
    <w:rsid w:val="00F61ABB"/>
    <w:rsid w:val="00F622CC"/>
    <w:rsid w:val="00F7461C"/>
    <w:rsid w:val="00F763E3"/>
    <w:rsid w:val="00F76A65"/>
    <w:rsid w:val="00F81247"/>
    <w:rsid w:val="00F837D1"/>
    <w:rsid w:val="00F8556D"/>
    <w:rsid w:val="00F86738"/>
    <w:rsid w:val="00F86B49"/>
    <w:rsid w:val="00F90ED6"/>
    <w:rsid w:val="00F94742"/>
    <w:rsid w:val="00F9597E"/>
    <w:rsid w:val="00FA11D0"/>
    <w:rsid w:val="00FA12D7"/>
    <w:rsid w:val="00FA2B8F"/>
    <w:rsid w:val="00FA2E2B"/>
    <w:rsid w:val="00FA3FF7"/>
    <w:rsid w:val="00FB3BFD"/>
    <w:rsid w:val="00FC305E"/>
    <w:rsid w:val="00FC4912"/>
    <w:rsid w:val="00FF2117"/>
    <w:rsid w:val="00FF3905"/>
    <w:rsid w:val="00FF4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D81DE6"/>
  <w15:docId w15:val="{AF89D399-3CB4-4C49-9DCD-74C103F3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02"/>
    <w:pPr>
      <w:keepNext/>
      <w:autoSpaceDE w:val="0"/>
      <w:autoSpaceDN w:val="0"/>
      <w:spacing w:after="240" w:line="276" w:lineRule="auto"/>
      <w:ind w:left="720" w:hanging="360"/>
      <w:jc w:val="both"/>
      <w:outlineLvl w:val="0"/>
    </w:pPr>
    <w:rPr>
      <w:rFonts w:ascii="Arial" w:eastAsia="Times New Roman" w:hAnsi="Arial" w:cs="Arial"/>
      <w:bCs/>
      <w:sz w:val="24"/>
      <w:szCs w:val="52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rsid w:val="00BE0902"/>
    <w:pPr>
      <w:numPr>
        <w:numId w:val="1"/>
      </w:numPr>
    </w:pPr>
    <w:rPr>
      <w:rFonts w:ascii="Arial Bold" w:hAnsi="Arial Bold"/>
      <w:b/>
      <w:bCs w:val="0"/>
      <w:sz w:val="26"/>
      <w:lang w:val="fr-FR"/>
    </w:rPr>
  </w:style>
  <w:style w:type="paragraph" w:styleId="Heading2">
    <w:name w:val="heading 2"/>
    <w:basedOn w:val="Normal"/>
    <w:next w:val="Normal"/>
    <w:link w:val="Heading2Char"/>
    <w:qFormat/>
    <w:rsid w:val="00BE0902"/>
    <w:pPr>
      <w:numPr>
        <w:numId w:val="3"/>
      </w:numPr>
      <w:outlineLvl w:val="1"/>
    </w:pPr>
    <w:rPr>
      <w:rFonts w:ascii="Arial Bold" w:hAnsi="Arial Bol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0902"/>
    <w:rPr>
      <w:rFonts w:ascii="Arial Bold" w:eastAsia="Times New Roman" w:hAnsi="Arial Bold" w:cs="Arial"/>
      <w:b/>
      <w:sz w:val="26"/>
      <w:szCs w:val="52"/>
      <w:lang w:val="fr-FR" w:eastAsia="fr-FR"/>
    </w:rPr>
  </w:style>
  <w:style w:type="character" w:customStyle="1" w:styleId="Heading2Char">
    <w:name w:val="Heading 2 Char"/>
    <w:basedOn w:val="DefaultParagraphFont"/>
    <w:link w:val="Heading2"/>
    <w:rsid w:val="00BE0902"/>
    <w:rPr>
      <w:rFonts w:ascii="Arial Bold" w:eastAsia="Times New Roman" w:hAnsi="Arial Bold" w:cs="Arial"/>
      <w:b/>
      <w:bCs/>
      <w:sz w:val="24"/>
      <w:szCs w:val="52"/>
      <w:lang w:val="en-GB" w:eastAsia="fr-FR"/>
    </w:rPr>
  </w:style>
  <w:style w:type="paragraph" w:styleId="Footer">
    <w:name w:val="footer"/>
    <w:basedOn w:val="Normal"/>
    <w:link w:val="FooterChar"/>
    <w:uiPriority w:val="99"/>
    <w:rsid w:val="00BE09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902"/>
    <w:rPr>
      <w:rFonts w:ascii="Arial" w:eastAsia="Times New Roman" w:hAnsi="Arial" w:cs="Arial"/>
      <w:bCs/>
      <w:sz w:val="24"/>
      <w:szCs w:val="52"/>
      <w:lang w:val="en-GB" w:eastAsia="fr-FR"/>
    </w:rPr>
  </w:style>
  <w:style w:type="character" w:styleId="Hyperlink">
    <w:name w:val="Hyperlink"/>
    <w:semiHidden/>
    <w:rsid w:val="00BE0902"/>
    <w:rPr>
      <w:color w:val="0000FF"/>
      <w:u w:val="single"/>
    </w:rPr>
  </w:style>
  <w:style w:type="character" w:styleId="PageNumber">
    <w:name w:val="page number"/>
    <w:basedOn w:val="DefaultParagraphFont"/>
    <w:semiHidden/>
    <w:rsid w:val="00BE0902"/>
  </w:style>
  <w:style w:type="table" w:styleId="TableGrid">
    <w:name w:val="Table Grid"/>
    <w:basedOn w:val="TableNormal"/>
    <w:uiPriority w:val="59"/>
    <w:rsid w:val="00BE0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eading II,List Paragraph1,List bullet,Ha,References,Dot pt,List Paragraph Char Char Char,Indicator Text,Numbered Para 1,List Paragraph12,Bullet Points,MAIN CONTENT,Bullet 1,Colorful List - Accent 11,Heading 2_sj,Heading3"/>
    <w:basedOn w:val="Normal"/>
    <w:link w:val="ListParagraphChar"/>
    <w:uiPriority w:val="34"/>
    <w:qFormat/>
    <w:rsid w:val="00BE0902"/>
  </w:style>
  <w:style w:type="character" w:customStyle="1" w:styleId="ListParagraphChar">
    <w:name w:val="List Paragraph Char"/>
    <w:aliases w:val="Heading II Char,List Paragraph1 Char,List bullet Char,Ha Char,References Char,Dot pt Char,List Paragraph Char Char Char Char,Indicator Text Char,Numbered Para 1 Char,List Paragraph12 Char,Bullet Points Char,MAIN CONTENT Char"/>
    <w:link w:val="ListParagraph"/>
    <w:uiPriority w:val="34"/>
    <w:locked/>
    <w:rsid w:val="00BE0902"/>
    <w:rPr>
      <w:rFonts w:ascii="Arial" w:eastAsia="Times New Roman" w:hAnsi="Arial" w:cs="Arial"/>
      <w:bCs/>
      <w:sz w:val="24"/>
      <w:szCs w:val="52"/>
      <w:lang w:val="en-GB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BE0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9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902"/>
    <w:rPr>
      <w:rFonts w:ascii="Arial" w:eastAsia="Times New Roman" w:hAnsi="Arial" w:cs="Arial"/>
      <w:bCs/>
      <w:sz w:val="20"/>
      <w:szCs w:val="20"/>
      <w:lang w:val="en-GB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902"/>
    <w:rPr>
      <w:rFonts w:ascii="Segoe UI" w:eastAsia="Times New Roman" w:hAnsi="Segoe UI" w:cs="Segoe UI"/>
      <w:bCs/>
      <w:sz w:val="18"/>
      <w:szCs w:val="18"/>
      <w:lang w:val="en-GB" w:eastAsia="fr-FR"/>
    </w:rPr>
  </w:style>
  <w:style w:type="paragraph" w:styleId="Header">
    <w:name w:val="header"/>
    <w:basedOn w:val="Normal"/>
    <w:link w:val="HeaderChar"/>
    <w:uiPriority w:val="99"/>
    <w:unhideWhenUsed/>
    <w:rsid w:val="00BE0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902"/>
    <w:rPr>
      <w:rFonts w:ascii="Arial" w:eastAsia="Times New Roman" w:hAnsi="Arial" w:cs="Arial"/>
      <w:bCs/>
      <w:sz w:val="24"/>
      <w:szCs w:val="52"/>
      <w:lang w:val="en-GB" w:eastAsia="fr-FR"/>
    </w:rPr>
  </w:style>
  <w:style w:type="table" w:customStyle="1" w:styleId="GridTable21">
    <w:name w:val="Grid Table 21"/>
    <w:basedOn w:val="TableNormal"/>
    <w:uiPriority w:val="47"/>
    <w:rsid w:val="007D67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7D67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2B3433"/>
    <w:pPr>
      <w:keepNext w:val="0"/>
      <w:autoSpaceDE/>
      <w:autoSpaceDN/>
      <w:spacing w:after="120"/>
      <w:ind w:left="0" w:firstLine="0"/>
      <w:jc w:val="left"/>
      <w:outlineLvl w:val="9"/>
    </w:pPr>
    <w:rPr>
      <w:rFonts w:asciiTheme="minorHAnsi" w:eastAsiaTheme="minorHAnsi" w:hAnsiTheme="minorHAnsi" w:cstheme="minorBidi"/>
      <w:bCs w:val="0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B3433"/>
  </w:style>
  <w:style w:type="paragraph" w:styleId="BodyTextIndent">
    <w:name w:val="Body Text Indent"/>
    <w:basedOn w:val="Normal"/>
    <w:link w:val="BodyTextIndentChar"/>
    <w:uiPriority w:val="99"/>
    <w:unhideWhenUsed/>
    <w:rsid w:val="00176DF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76DF5"/>
    <w:rPr>
      <w:rFonts w:ascii="Arial" w:eastAsia="Times New Roman" w:hAnsi="Arial" w:cs="Arial"/>
      <w:bCs/>
      <w:sz w:val="24"/>
      <w:szCs w:val="52"/>
      <w:lang w:val="en-GB" w:eastAsia="fr-FR"/>
    </w:rPr>
  </w:style>
  <w:style w:type="paragraph" w:styleId="NoSpacing">
    <w:name w:val="No Spacing"/>
    <w:uiPriority w:val="1"/>
    <w:qFormat/>
    <w:rsid w:val="00176DF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81FBF"/>
    <w:pPr>
      <w:keepNext w:val="0"/>
      <w:autoSpaceDE/>
      <w:autoSpaceDN/>
      <w:spacing w:before="100" w:beforeAutospacing="1" w:after="100" w:afterAutospacing="1" w:line="240" w:lineRule="auto"/>
      <w:ind w:left="0" w:firstLine="0"/>
      <w:jc w:val="left"/>
      <w:outlineLvl w:val="9"/>
    </w:pPr>
    <w:rPr>
      <w:rFonts w:ascii="Times" w:eastAsia="MS Mincho" w:hAnsi="Times" w:cs="Times New Roman"/>
      <w:bCs w:val="0"/>
      <w:sz w:val="20"/>
      <w:szCs w:val="20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08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080C"/>
    <w:rPr>
      <w:rFonts w:ascii="Arial" w:eastAsia="Times New Roman" w:hAnsi="Arial" w:cs="Arial"/>
      <w:bCs/>
      <w:sz w:val="20"/>
      <w:szCs w:val="20"/>
      <w:lang w:val="en-GB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D008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u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24FB-0DAB-4666-BE27-AFD4A1A9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1788</Words>
  <Characters>10194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African Union</Company>
  <LinksUpToDate>false</LinksUpToDate>
  <CharactersWithSpaces>11959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Frehiwot Kebede</cp:lastModifiedBy>
  <cp:revision>2</cp:revision>
  <dcterms:created xsi:type="dcterms:W3CDTF">2019-06-28T09:46:00Z</dcterms:created>
  <dcterms:modified xsi:type="dcterms:W3CDTF">2019-06-28T09:46:00Z</dcterms:modified>
</cp:coreProperties>
</file>