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3538"/>
        <w:gridCol w:w="1732"/>
        <w:gridCol w:w="3586"/>
      </w:tblGrid>
      <w:tr w:rsidR="004E668A" w:rsidRPr="0010715A" w14:paraId="0D0E0D4E" w14:textId="77777777" w:rsidTr="006017F4">
        <w:trPr>
          <w:cantSplit/>
          <w:jc w:val="center"/>
        </w:trPr>
        <w:tc>
          <w:tcPr>
            <w:tcW w:w="3538" w:type="dxa"/>
          </w:tcPr>
          <w:p w14:paraId="0C178ADF" w14:textId="77777777" w:rsidR="004E668A" w:rsidRDefault="004E668A" w:rsidP="006017F4">
            <w:pPr>
              <w:pStyle w:val="Heading1"/>
              <w:jc w:val="both"/>
              <w:rPr>
                <w:sz w:val="16"/>
              </w:rPr>
            </w:pPr>
          </w:p>
          <w:p w14:paraId="7E374A99" w14:textId="77777777" w:rsidR="004E668A" w:rsidRDefault="004E668A" w:rsidP="006017F4">
            <w:pPr>
              <w:pStyle w:val="Heading4"/>
              <w:jc w:val="both"/>
              <w:rPr>
                <w:sz w:val="24"/>
              </w:rPr>
            </w:pPr>
            <w:r>
              <w:rPr>
                <w:sz w:val="24"/>
              </w:rPr>
              <w:t>AFRICAN UNION</w:t>
            </w:r>
          </w:p>
        </w:tc>
        <w:tc>
          <w:tcPr>
            <w:tcW w:w="1732" w:type="dxa"/>
            <w:vMerge w:val="restart"/>
            <w:tcBorders>
              <w:top w:val="nil"/>
              <w:left w:val="nil"/>
              <w:bottom w:val="single" w:sz="4" w:space="0" w:color="auto"/>
              <w:right w:val="nil"/>
            </w:tcBorders>
          </w:tcPr>
          <w:p w14:paraId="2A35DBA0" w14:textId="77777777" w:rsidR="004E668A" w:rsidRPr="0010715A" w:rsidRDefault="004E668A" w:rsidP="006017F4">
            <w:pPr>
              <w:rPr>
                <w:sz w:val="6"/>
              </w:rPr>
            </w:pPr>
          </w:p>
          <w:p w14:paraId="6F374F55" w14:textId="77777777" w:rsidR="004E668A" w:rsidRPr="0010715A" w:rsidRDefault="004E668A" w:rsidP="006017F4">
            <w:r>
              <w:rPr>
                <w:noProof/>
              </w:rPr>
              <w:drawing>
                <wp:inline distT="0" distB="0" distL="0" distR="0" wp14:anchorId="0BB3F7FE" wp14:editId="123D813A">
                  <wp:extent cx="73152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617220"/>
                          </a:xfrm>
                          <a:prstGeom prst="rect">
                            <a:avLst/>
                          </a:prstGeom>
                          <a:noFill/>
                          <a:ln>
                            <a:noFill/>
                          </a:ln>
                        </pic:spPr>
                      </pic:pic>
                    </a:graphicData>
                  </a:graphic>
                </wp:inline>
              </w:drawing>
            </w:r>
          </w:p>
        </w:tc>
        <w:tc>
          <w:tcPr>
            <w:tcW w:w="3586" w:type="dxa"/>
          </w:tcPr>
          <w:p w14:paraId="37EB5149" w14:textId="77777777" w:rsidR="004E668A" w:rsidRDefault="004E668A" w:rsidP="006017F4">
            <w:pPr>
              <w:pStyle w:val="Heading1"/>
              <w:jc w:val="both"/>
              <w:rPr>
                <w:sz w:val="16"/>
              </w:rPr>
            </w:pPr>
          </w:p>
          <w:p w14:paraId="599A3C74" w14:textId="77777777" w:rsidR="004E668A" w:rsidRDefault="004E668A" w:rsidP="006017F4">
            <w:pPr>
              <w:pStyle w:val="Heading4"/>
              <w:jc w:val="both"/>
              <w:rPr>
                <w:sz w:val="24"/>
              </w:rPr>
            </w:pPr>
            <w:r>
              <w:rPr>
                <w:sz w:val="24"/>
              </w:rPr>
              <w:t>UNION AFRICAINE</w:t>
            </w:r>
          </w:p>
        </w:tc>
      </w:tr>
      <w:tr w:rsidR="004E668A" w:rsidRPr="0010715A" w14:paraId="7D2C3ABB" w14:textId="77777777" w:rsidTr="006017F4">
        <w:trPr>
          <w:cantSplit/>
          <w:trHeight w:val="674"/>
          <w:jc w:val="center"/>
        </w:trPr>
        <w:tc>
          <w:tcPr>
            <w:tcW w:w="3538" w:type="dxa"/>
            <w:tcBorders>
              <w:top w:val="nil"/>
              <w:left w:val="nil"/>
              <w:bottom w:val="single" w:sz="4" w:space="0" w:color="auto"/>
              <w:right w:val="nil"/>
            </w:tcBorders>
          </w:tcPr>
          <w:p w14:paraId="6F2110AC" w14:textId="77777777" w:rsidR="004E668A" w:rsidRPr="0010715A" w:rsidRDefault="004E668A" w:rsidP="006017F4">
            <w:r w:rsidRPr="0010715A">
              <w:object w:dxaOrig="1815" w:dyaOrig="615" w14:anchorId="4A2F1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0.75pt" o:ole="">
                  <v:imagedata r:id="rId6" o:title=""/>
                </v:shape>
                <o:OLEObject Type="Embed" ProgID="PBrush" ShapeID="_x0000_i1025" DrawAspect="Content" ObjectID="_1551264681" r:id="rId7"/>
              </w:object>
            </w:r>
          </w:p>
        </w:tc>
        <w:tc>
          <w:tcPr>
            <w:tcW w:w="0" w:type="auto"/>
            <w:vMerge/>
            <w:tcBorders>
              <w:top w:val="nil"/>
              <w:left w:val="nil"/>
              <w:bottom w:val="single" w:sz="4" w:space="0" w:color="auto"/>
              <w:right w:val="nil"/>
            </w:tcBorders>
            <w:vAlign w:val="center"/>
          </w:tcPr>
          <w:p w14:paraId="62897E2F" w14:textId="77777777" w:rsidR="004E668A" w:rsidRPr="0010715A" w:rsidRDefault="004E668A" w:rsidP="006017F4"/>
        </w:tc>
        <w:tc>
          <w:tcPr>
            <w:tcW w:w="3586" w:type="dxa"/>
            <w:tcBorders>
              <w:top w:val="nil"/>
              <w:left w:val="nil"/>
              <w:bottom w:val="single" w:sz="4" w:space="0" w:color="auto"/>
              <w:right w:val="nil"/>
            </w:tcBorders>
          </w:tcPr>
          <w:p w14:paraId="4FBAB9E6" w14:textId="77777777" w:rsidR="004E668A" w:rsidRPr="0010715A" w:rsidRDefault="004E668A" w:rsidP="006017F4">
            <w:pPr>
              <w:rPr>
                <w:b/>
                <w:bCs/>
                <w:sz w:val="16"/>
              </w:rPr>
            </w:pPr>
          </w:p>
          <w:p w14:paraId="497A8AD0" w14:textId="77777777" w:rsidR="004E668A" w:rsidRDefault="004E668A" w:rsidP="006017F4">
            <w:pPr>
              <w:pStyle w:val="Heading4"/>
              <w:jc w:val="both"/>
              <w:rPr>
                <w:lang w:val="en-US"/>
              </w:rPr>
            </w:pPr>
            <w:r>
              <w:rPr>
                <w:sz w:val="24"/>
                <w:lang w:val="en-US"/>
              </w:rPr>
              <w:t>UNIÃO AFRICANA</w:t>
            </w:r>
          </w:p>
        </w:tc>
      </w:tr>
      <w:tr w:rsidR="004E668A" w:rsidRPr="0010715A" w14:paraId="67A04CEC" w14:textId="77777777" w:rsidTr="006017F4">
        <w:trPr>
          <w:jc w:val="center"/>
        </w:trPr>
        <w:tc>
          <w:tcPr>
            <w:tcW w:w="8856" w:type="dxa"/>
            <w:gridSpan w:val="3"/>
            <w:tcBorders>
              <w:top w:val="single" w:sz="4" w:space="0" w:color="auto"/>
              <w:left w:val="nil"/>
              <w:bottom w:val="single" w:sz="4" w:space="0" w:color="auto"/>
              <w:right w:val="nil"/>
            </w:tcBorders>
          </w:tcPr>
          <w:p w14:paraId="24D60ABA" w14:textId="77777777" w:rsidR="004E668A" w:rsidRDefault="004E668A" w:rsidP="006017F4">
            <w:pPr>
              <w:pStyle w:val="Heading5"/>
              <w:jc w:val="both"/>
              <w:rPr>
                <w:b w:val="0"/>
                <w:bCs/>
                <w:lang w:val="en-US"/>
              </w:rPr>
            </w:pPr>
            <w:r>
              <w:rPr>
                <w:b w:val="0"/>
                <w:bCs/>
                <w:lang w:val="en-US"/>
              </w:rPr>
              <w:t xml:space="preserve">Addis Ababa, ETHIOPIA    P. O. Box 3243    </w:t>
            </w:r>
            <w:proofErr w:type="gramStart"/>
            <w:r>
              <w:rPr>
                <w:b w:val="0"/>
                <w:bCs/>
                <w:lang w:val="en-US"/>
              </w:rPr>
              <w:t>Telephone :</w:t>
            </w:r>
            <w:proofErr w:type="gramEnd"/>
            <w:r>
              <w:rPr>
                <w:b w:val="0"/>
                <w:bCs/>
                <w:lang w:val="en-US"/>
              </w:rPr>
              <w:t xml:space="preserve"> 011-551 7700       Fax :  011-551 0154</w:t>
            </w:r>
          </w:p>
          <w:p w14:paraId="42663F89" w14:textId="77777777" w:rsidR="004E668A" w:rsidRPr="0010715A" w:rsidRDefault="004E668A" w:rsidP="006017F4">
            <w:r w:rsidRPr="0010715A">
              <w:t xml:space="preserve">                                            </w:t>
            </w:r>
            <w:proofErr w:type="gramStart"/>
            <w:r w:rsidRPr="0010715A">
              <w:t>website :</w:t>
            </w:r>
            <w:proofErr w:type="gramEnd"/>
            <w:r w:rsidRPr="0010715A">
              <w:t xml:space="preserve">   www. africa-union.org</w:t>
            </w:r>
          </w:p>
        </w:tc>
      </w:tr>
    </w:tbl>
    <w:p w14:paraId="689AD49A" w14:textId="77777777" w:rsidR="003F39D1" w:rsidRDefault="003F39D1" w:rsidP="005F4D01">
      <w:pPr>
        <w:jc w:val="both"/>
        <w:rPr>
          <w:rFonts w:ascii="Arial" w:hAnsi="Arial" w:cs="Arial"/>
          <w:b/>
          <w:color w:val="000000" w:themeColor="text1"/>
          <w:sz w:val="24"/>
          <w:szCs w:val="28"/>
          <w:u w:val="single"/>
        </w:rPr>
      </w:pPr>
    </w:p>
    <w:p w14:paraId="2C678561" w14:textId="77777777" w:rsidR="004E4CDD" w:rsidRPr="0091422C" w:rsidRDefault="009620DF" w:rsidP="005F4D01">
      <w:pPr>
        <w:jc w:val="both"/>
        <w:rPr>
          <w:rFonts w:ascii="Arial" w:hAnsi="Arial" w:cs="Arial"/>
          <w:b/>
          <w:color w:val="000000" w:themeColor="text1"/>
          <w:sz w:val="24"/>
          <w:szCs w:val="28"/>
          <w:u w:val="single"/>
        </w:rPr>
      </w:pPr>
      <w:r w:rsidRPr="0091422C">
        <w:rPr>
          <w:rFonts w:ascii="Arial" w:hAnsi="Arial" w:cs="Arial"/>
          <w:b/>
          <w:color w:val="000000" w:themeColor="text1"/>
          <w:sz w:val="24"/>
          <w:szCs w:val="28"/>
          <w:u w:val="single"/>
        </w:rPr>
        <w:t>ANNOUNCEMENT AND CALL FOR PROPOSALS FOR THE THEME</w:t>
      </w:r>
      <w:r w:rsidR="00136038" w:rsidRPr="0091422C">
        <w:rPr>
          <w:rFonts w:ascii="Arial" w:hAnsi="Arial" w:cs="Arial"/>
          <w:b/>
          <w:color w:val="000000" w:themeColor="text1"/>
          <w:sz w:val="24"/>
          <w:szCs w:val="28"/>
          <w:u w:val="single"/>
        </w:rPr>
        <w:t>:</w:t>
      </w:r>
    </w:p>
    <w:p w14:paraId="1A749835" w14:textId="31CB79C5" w:rsidR="00136038" w:rsidRPr="0091422C" w:rsidRDefault="00590273" w:rsidP="005F4D01">
      <w:pPr>
        <w:jc w:val="both"/>
        <w:rPr>
          <w:rFonts w:ascii="Arial" w:hAnsi="Arial" w:cs="Arial"/>
          <w:b/>
          <w:color w:val="000000" w:themeColor="text1"/>
          <w:sz w:val="24"/>
          <w:szCs w:val="28"/>
          <w:u w:val="single"/>
        </w:rPr>
      </w:pPr>
      <w:r w:rsidRPr="0091422C">
        <w:rPr>
          <w:rFonts w:ascii="Arial" w:hAnsi="Arial" w:cs="Arial"/>
          <w:b/>
          <w:color w:val="000000" w:themeColor="text1"/>
          <w:sz w:val="24"/>
          <w:szCs w:val="28"/>
          <w:u w:val="single"/>
        </w:rPr>
        <w:t>MENTORING YOUTH (</w:t>
      </w:r>
      <w:r w:rsidR="00E56658" w:rsidRPr="0091422C">
        <w:rPr>
          <w:rFonts w:ascii="Arial" w:hAnsi="Arial" w:cs="Arial"/>
          <w:b/>
          <w:color w:val="000000" w:themeColor="text1"/>
          <w:sz w:val="24"/>
          <w:szCs w:val="28"/>
          <w:u w:val="single"/>
        </w:rPr>
        <w:t>WOMEN AND MEN</w:t>
      </w:r>
      <w:r w:rsidRPr="0091422C">
        <w:rPr>
          <w:rFonts w:ascii="Arial" w:hAnsi="Arial" w:cs="Arial"/>
          <w:b/>
          <w:color w:val="000000" w:themeColor="text1"/>
          <w:sz w:val="24"/>
          <w:szCs w:val="28"/>
          <w:u w:val="single"/>
        </w:rPr>
        <w:t>) TO BE CHAMPIONS OF GENDER EQUALITY AND WOMEN’S EMPOWERMENT</w:t>
      </w:r>
    </w:p>
    <w:p w14:paraId="05FFE50D" w14:textId="77777777" w:rsidR="0012639D" w:rsidRPr="0091422C" w:rsidRDefault="0012639D" w:rsidP="005F4D01">
      <w:pPr>
        <w:jc w:val="both"/>
        <w:rPr>
          <w:rFonts w:ascii="Arial" w:hAnsi="Arial" w:cs="Arial"/>
          <w:color w:val="000000" w:themeColor="text1"/>
          <w:sz w:val="24"/>
          <w:szCs w:val="28"/>
        </w:rPr>
      </w:pPr>
    </w:p>
    <w:p w14:paraId="4502D540" w14:textId="660B590D" w:rsidR="00870BCD" w:rsidRPr="0091422C" w:rsidRDefault="003C1B8B"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Pursuant to the African Union Assembly Decision n°: </w:t>
      </w:r>
      <w:r w:rsidRPr="0091422C">
        <w:rPr>
          <w:rFonts w:ascii="Arial" w:hAnsi="Arial" w:cs="Arial"/>
          <w:b/>
          <w:color w:val="000000" w:themeColor="text1"/>
          <w:sz w:val="24"/>
          <w:szCs w:val="28"/>
        </w:rPr>
        <w:t>Assembly/AU/</w:t>
      </w:r>
      <w:r w:rsidR="00870BCD" w:rsidRPr="0091422C">
        <w:rPr>
          <w:rFonts w:ascii="Arial" w:hAnsi="Arial" w:cs="Arial"/>
          <w:b/>
          <w:color w:val="000000" w:themeColor="text1"/>
          <w:sz w:val="24"/>
          <w:szCs w:val="28"/>
        </w:rPr>
        <w:t>Dec.277 (</w:t>
      </w:r>
      <w:r w:rsidRPr="0091422C">
        <w:rPr>
          <w:rFonts w:ascii="Arial" w:hAnsi="Arial" w:cs="Arial"/>
          <w:b/>
          <w:color w:val="000000" w:themeColor="text1"/>
          <w:sz w:val="24"/>
          <w:szCs w:val="28"/>
        </w:rPr>
        <w:t>XVI)</w:t>
      </w:r>
      <w:r w:rsidRPr="0091422C">
        <w:rPr>
          <w:rFonts w:ascii="Arial" w:hAnsi="Arial" w:cs="Arial"/>
          <w:color w:val="000000" w:themeColor="text1"/>
          <w:sz w:val="24"/>
          <w:szCs w:val="28"/>
        </w:rPr>
        <w:t xml:space="preserve"> and </w:t>
      </w:r>
      <w:r w:rsidRPr="0091422C">
        <w:rPr>
          <w:rFonts w:ascii="Arial" w:hAnsi="Arial" w:cs="Arial"/>
          <w:b/>
          <w:color w:val="000000" w:themeColor="text1"/>
          <w:sz w:val="24"/>
          <w:szCs w:val="28"/>
        </w:rPr>
        <w:t>EX.CL/</w:t>
      </w:r>
      <w:r w:rsidR="00870BCD" w:rsidRPr="0091422C">
        <w:rPr>
          <w:rFonts w:ascii="Arial" w:hAnsi="Arial" w:cs="Arial"/>
          <w:b/>
          <w:color w:val="000000" w:themeColor="text1"/>
          <w:sz w:val="24"/>
          <w:szCs w:val="28"/>
        </w:rPr>
        <w:t>Dec.539 (</w:t>
      </w:r>
      <w:r w:rsidRPr="0091422C">
        <w:rPr>
          <w:rFonts w:ascii="Arial" w:hAnsi="Arial" w:cs="Arial"/>
          <w:b/>
          <w:color w:val="000000" w:themeColor="text1"/>
          <w:sz w:val="24"/>
          <w:szCs w:val="28"/>
        </w:rPr>
        <w:t>XVI)</w:t>
      </w:r>
      <w:r w:rsidR="009A6E51" w:rsidRPr="0091422C">
        <w:rPr>
          <w:rFonts w:ascii="Arial" w:hAnsi="Arial" w:cs="Arial"/>
          <w:color w:val="000000" w:themeColor="text1"/>
          <w:sz w:val="24"/>
          <w:szCs w:val="28"/>
        </w:rPr>
        <w:t xml:space="preserve"> on the la</w:t>
      </w:r>
      <w:r w:rsidRPr="0091422C">
        <w:rPr>
          <w:rFonts w:ascii="Arial" w:hAnsi="Arial" w:cs="Arial"/>
          <w:color w:val="000000" w:themeColor="text1"/>
          <w:sz w:val="24"/>
          <w:szCs w:val="28"/>
        </w:rPr>
        <w:t xml:space="preserve">unching of </w:t>
      </w:r>
      <w:r w:rsidRPr="0091422C">
        <w:rPr>
          <w:rFonts w:ascii="Arial" w:hAnsi="Arial" w:cs="Arial"/>
          <w:b/>
          <w:color w:val="000000" w:themeColor="text1"/>
          <w:sz w:val="24"/>
          <w:szCs w:val="28"/>
        </w:rPr>
        <w:t>African Wo</w:t>
      </w:r>
      <w:r w:rsidR="009A6E51" w:rsidRPr="0091422C">
        <w:rPr>
          <w:rFonts w:ascii="Arial" w:hAnsi="Arial" w:cs="Arial"/>
          <w:b/>
          <w:color w:val="000000" w:themeColor="text1"/>
          <w:sz w:val="24"/>
          <w:szCs w:val="28"/>
        </w:rPr>
        <w:t>men</w:t>
      </w:r>
      <w:r w:rsidRPr="0091422C">
        <w:rPr>
          <w:rFonts w:ascii="Arial" w:hAnsi="Arial" w:cs="Arial"/>
          <w:b/>
          <w:color w:val="000000" w:themeColor="text1"/>
          <w:sz w:val="24"/>
          <w:szCs w:val="28"/>
        </w:rPr>
        <w:t>’s Decade (AWD)</w:t>
      </w:r>
      <w:r w:rsidRPr="0091422C">
        <w:rPr>
          <w:rFonts w:ascii="Arial" w:hAnsi="Arial" w:cs="Arial"/>
          <w:color w:val="000000" w:themeColor="text1"/>
          <w:sz w:val="24"/>
          <w:szCs w:val="28"/>
        </w:rPr>
        <w:t xml:space="preserve"> and the </w:t>
      </w:r>
      <w:r w:rsidRPr="0091422C">
        <w:rPr>
          <w:rFonts w:ascii="Arial" w:hAnsi="Arial" w:cs="Arial"/>
          <w:b/>
          <w:color w:val="000000" w:themeColor="text1"/>
          <w:sz w:val="24"/>
          <w:szCs w:val="28"/>
        </w:rPr>
        <w:t>Fund for African Women</w:t>
      </w:r>
      <w:r w:rsidRPr="0091422C">
        <w:rPr>
          <w:rFonts w:ascii="Arial" w:hAnsi="Arial" w:cs="Arial"/>
          <w:color w:val="000000" w:themeColor="text1"/>
          <w:sz w:val="24"/>
          <w:szCs w:val="28"/>
        </w:rPr>
        <w:t>, the AU is pleased to announce the call for the submission of project proposals under theme n°</w:t>
      </w:r>
      <w:r w:rsidR="00590273" w:rsidRPr="0091422C">
        <w:rPr>
          <w:rFonts w:ascii="Arial" w:hAnsi="Arial" w:cs="Arial"/>
          <w:color w:val="000000" w:themeColor="text1"/>
          <w:sz w:val="24"/>
          <w:szCs w:val="28"/>
        </w:rPr>
        <w:t>10</w:t>
      </w:r>
      <w:r w:rsidR="00F220D2" w:rsidRPr="0091422C">
        <w:rPr>
          <w:rFonts w:ascii="Arial" w:hAnsi="Arial" w:cs="Arial"/>
          <w:color w:val="000000" w:themeColor="text1"/>
          <w:sz w:val="24"/>
          <w:szCs w:val="28"/>
        </w:rPr>
        <w:t xml:space="preserve"> of the African Women Decade namely </w:t>
      </w:r>
      <w:r w:rsidR="009A6E51" w:rsidRPr="0091422C">
        <w:rPr>
          <w:rFonts w:ascii="Arial" w:hAnsi="Arial" w:cs="Arial"/>
          <w:b/>
          <w:color w:val="000000" w:themeColor="text1"/>
          <w:sz w:val="24"/>
          <w:szCs w:val="28"/>
        </w:rPr>
        <w:t>“</w:t>
      </w:r>
      <w:r w:rsidR="00590273" w:rsidRPr="0091422C">
        <w:rPr>
          <w:rFonts w:ascii="Arial" w:hAnsi="Arial" w:cs="Arial"/>
          <w:b/>
          <w:color w:val="000000" w:themeColor="text1"/>
          <w:sz w:val="24"/>
          <w:szCs w:val="28"/>
        </w:rPr>
        <w:t>mentoring youth (</w:t>
      </w:r>
      <w:r w:rsidR="00E56658" w:rsidRPr="0091422C">
        <w:rPr>
          <w:rFonts w:ascii="Arial" w:hAnsi="Arial" w:cs="Arial"/>
          <w:b/>
          <w:color w:val="000000" w:themeColor="text1"/>
          <w:sz w:val="24"/>
          <w:szCs w:val="28"/>
        </w:rPr>
        <w:t>women and men</w:t>
      </w:r>
      <w:r w:rsidR="00590273" w:rsidRPr="0091422C">
        <w:rPr>
          <w:rFonts w:ascii="Arial" w:hAnsi="Arial" w:cs="Arial"/>
          <w:b/>
          <w:color w:val="000000" w:themeColor="text1"/>
          <w:sz w:val="24"/>
          <w:szCs w:val="28"/>
        </w:rPr>
        <w:t>) to be champions of gender equality and women’s empowerment</w:t>
      </w:r>
      <w:r w:rsidR="009A6E51" w:rsidRPr="0091422C">
        <w:rPr>
          <w:rFonts w:ascii="Arial" w:hAnsi="Arial" w:cs="Arial"/>
          <w:b/>
          <w:color w:val="000000" w:themeColor="text1"/>
          <w:sz w:val="24"/>
          <w:szCs w:val="28"/>
        </w:rPr>
        <w:t>”</w:t>
      </w:r>
      <w:r w:rsidR="00A65553" w:rsidRPr="0091422C">
        <w:rPr>
          <w:rFonts w:ascii="Arial" w:hAnsi="Arial" w:cs="Arial"/>
          <w:b/>
          <w:color w:val="000000" w:themeColor="text1"/>
          <w:sz w:val="24"/>
          <w:szCs w:val="28"/>
        </w:rPr>
        <w:t xml:space="preserve"> </w:t>
      </w:r>
      <w:r w:rsidR="00A65553" w:rsidRPr="0091422C">
        <w:rPr>
          <w:rFonts w:ascii="Arial" w:hAnsi="Arial" w:cs="Arial"/>
          <w:color w:val="000000" w:themeColor="text1"/>
          <w:sz w:val="24"/>
          <w:szCs w:val="28"/>
        </w:rPr>
        <w:t xml:space="preserve">which content is as follows: </w:t>
      </w:r>
      <w:r w:rsidR="00A65553" w:rsidRPr="0091422C">
        <w:rPr>
          <w:rFonts w:ascii="Arial" w:hAnsi="Arial" w:cs="Arial"/>
          <w:b/>
          <w:color w:val="000000" w:themeColor="text1"/>
          <w:sz w:val="24"/>
          <w:szCs w:val="28"/>
        </w:rPr>
        <w:t>“</w:t>
      </w:r>
      <w:r w:rsidR="00870BCD" w:rsidRPr="0091422C">
        <w:rPr>
          <w:rFonts w:ascii="Arial" w:hAnsi="Arial" w:cs="Arial"/>
          <w:b/>
          <w:color w:val="000000" w:themeColor="text1"/>
          <w:sz w:val="24"/>
          <w:szCs w:val="28"/>
        </w:rPr>
        <w:t xml:space="preserve">Energizing the African Women’s movement, and mentoring young women and men leaders and </w:t>
      </w:r>
      <w:r w:rsidR="00430274" w:rsidRPr="0091422C">
        <w:rPr>
          <w:rFonts w:ascii="Arial" w:hAnsi="Arial" w:cs="Arial"/>
          <w:b/>
          <w:color w:val="000000" w:themeColor="text1"/>
          <w:sz w:val="24"/>
          <w:szCs w:val="28"/>
        </w:rPr>
        <w:t>professionals</w:t>
      </w:r>
      <w:r w:rsidR="00870BCD" w:rsidRPr="0091422C">
        <w:rPr>
          <w:rFonts w:ascii="Arial" w:hAnsi="Arial" w:cs="Arial"/>
          <w:b/>
          <w:color w:val="000000" w:themeColor="text1"/>
          <w:sz w:val="24"/>
          <w:szCs w:val="28"/>
        </w:rPr>
        <w:t xml:space="preserve">, </w:t>
      </w:r>
      <w:r w:rsidR="00430274" w:rsidRPr="0091422C">
        <w:rPr>
          <w:rFonts w:ascii="Arial" w:hAnsi="Arial" w:cs="Arial"/>
          <w:b/>
          <w:color w:val="000000" w:themeColor="text1"/>
          <w:sz w:val="24"/>
          <w:szCs w:val="28"/>
        </w:rPr>
        <w:t xml:space="preserve">both in </w:t>
      </w:r>
      <w:r w:rsidR="00870BCD" w:rsidRPr="0091422C">
        <w:rPr>
          <w:rFonts w:ascii="Arial" w:hAnsi="Arial" w:cs="Arial"/>
          <w:b/>
          <w:color w:val="000000" w:themeColor="text1"/>
          <w:sz w:val="24"/>
          <w:szCs w:val="28"/>
        </w:rPr>
        <w:t>Africa and the Diaspora to be champions on Gender Equality and women’s empowerment</w:t>
      </w:r>
      <w:r w:rsidR="00A65553" w:rsidRPr="0091422C">
        <w:rPr>
          <w:rFonts w:ascii="Arial" w:hAnsi="Arial" w:cs="Arial"/>
          <w:b/>
          <w:color w:val="000000" w:themeColor="text1"/>
          <w:sz w:val="24"/>
          <w:szCs w:val="28"/>
        </w:rPr>
        <w:t>”</w:t>
      </w:r>
      <w:r w:rsidR="00F220D2" w:rsidRPr="0091422C">
        <w:rPr>
          <w:rFonts w:ascii="Arial" w:hAnsi="Arial" w:cs="Arial"/>
          <w:color w:val="000000" w:themeColor="text1"/>
          <w:sz w:val="24"/>
          <w:szCs w:val="28"/>
        </w:rPr>
        <w:t xml:space="preserve">. </w:t>
      </w:r>
    </w:p>
    <w:p w14:paraId="18BBD490" w14:textId="77777777" w:rsidR="00214D99" w:rsidRPr="0091422C" w:rsidRDefault="00214D99" w:rsidP="005F4D01">
      <w:pPr>
        <w:jc w:val="both"/>
        <w:rPr>
          <w:rFonts w:ascii="Arial" w:hAnsi="Arial" w:cs="Arial"/>
          <w:color w:val="000000" w:themeColor="text1"/>
          <w:sz w:val="24"/>
          <w:szCs w:val="28"/>
        </w:rPr>
      </w:pPr>
    </w:p>
    <w:p w14:paraId="78D669C2" w14:textId="77777777" w:rsidR="0012639D" w:rsidRPr="0091422C" w:rsidRDefault="00F220D2"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The implementation of the Decade themes is within the context of the integration</w:t>
      </w:r>
      <w:r w:rsidR="009A6E51" w:rsidRPr="0091422C">
        <w:rPr>
          <w:rFonts w:ascii="Arial" w:hAnsi="Arial" w:cs="Arial"/>
          <w:color w:val="000000" w:themeColor="text1"/>
          <w:sz w:val="24"/>
          <w:szCs w:val="28"/>
        </w:rPr>
        <w:t xml:space="preserve"> of NEPAD into the African Union Structures and in line with Assembly Decision n° </w:t>
      </w:r>
      <w:r w:rsidR="009A6E51" w:rsidRPr="0091422C">
        <w:rPr>
          <w:rFonts w:ascii="Arial" w:hAnsi="Arial" w:cs="Arial"/>
          <w:b/>
          <w:color w:val="000000" w:themeColor="text1"/>
          <w:sz w:val="24"/>
          <w:szCs w:val="28"/>
        </w:rPr>
        <w:t>Assembly/AU/Dec.333 (XVI)</w:t>
      </w:r>
      <w:r w:rsidR="00134E99" w:rsidRPr="0091422C">
        <w:rPr>
          <w:rFonts w:ascii="Arial" w:hAnsi="Arial" w:cs="Arial"/>
          <w:b/>
          <w:color w:val="000000" w:themeColor="text1"/>
          <w:sz w:val="24"/>
          <w:szCs w:val="28"/>
        </w:rPr>
        <w:t xml:space="preserve"> </w:t>
      </w:r>
      <w:r w:rsidR="00134E99" w:rsidRPr="0091422C">
        <w:rPr>
          <w:rFonts w:ascii="Arial" w:hAnsi="Arial" w:cs="Arial"/>
          <w:color w:val="000000" w:themeColor="text1"/>
          <w:sz w:val="24"/>
          <w:szCs w:val="28"/>
        </w:rPr>
        <w:t xml:space="preserve">to consolidate gains so far made and to achieve coherence. It also reaffirms African Women’s Decade to be the overall implementation framework for Gender Equality and Women’s Empowerment (GEWE) and the Fund for African Women’s Decade </w:t>
      </w:r>
      <w:r w:rsidR="0012639D" w:rsidRPr="0091422C">
        <w:rPr>
          <w:rFonts w:ascii="Arial" w:hAnsi="Arial" w:cs="Arial"/>
          <w:color w:val="000000" w:themeColor="text1"/>
          <w:sz w:val="24"/>
          <w:szCs w:val="28"/>
        </w:rPr>
        <w:t>to be the vehicle for mobilizing resources in line with the Executive Council Decision EX.CL.Dec.539(XVI)(4) and calls for Development Partners support.</w:t>
      </w:r>
    </w:p>
    <w:p w14:paraId="54A42253" w14:textId="77777777" w:rsidR="00214D99" w:rsidRPr="0091422C" w:rsidRDefault="00214D99" w:rsidP="005F4D01">
      <w:pPr>
        <w:jc w:val="both"/>
        <w:rPr>
          <w:rFonts w:ascii="Arial" w:hAnsi="Arial" w:cs="Arial"/>
          <w:b/>
          <w:color w:val="000000" w:themeColor="text1"/>
          <w:sz w:val="24"/>
          <w:szCs w:val="28"/>
        </w:rPr>
      </w:pPr>
    </w:p>
    <w:p w14:paraId="37C5A4E4" w14:textId="5C64236F" w:rsidR="00214D99" w:rsidRPr="0091422C" w:rsidRDefault="0012639D" w:rsidP="005F4D01">
      <w:pPr>
        <w:jc w:val="both"/>
        <w:rPr>
          <w:rFonts w:ascii="Arial" w:hAnsi="Arial" w:cs="Arial"/>
          <w:b/>
          <w:color w:val="000000" w:themeColor="text1"/>
          <w:sz w:val="24"/>
          <w:szCs w:val="28"/>
        </w:rPr>
      </w:pPr>
      <w:r w:rsidRPr="0091422C">
        <w:rPr>
          <w:rFonts w:ascii="Arial" w:hAnsi="Arial" w:cs="Arial"/>
          <w:color w:val="000000" w:themeColor="text1"/>
          <w:sz w:val="24"/>
          <w:szCs w:val="28"/>
        </w:rPr>
        <w:t xml:space="preserve">By this call, the Commission hereby invites members States and stakeholders to submit their project proposals on the Theme: </w:t>
      </w:r>
      <w:r w:rsidRPr="0091422C">
        <w:rPr>
          <w:rFonts w:ascii="Arial" w:hAnsi="Arial" w:cs="Arial"/>
          <w:b/>
          <w:color w:val="000000" w:themeColor="text1"/>
          <w:sz w:val="24"/>
          <w:szCs w:val="28"/>
        </w:rPr>
        <w:t>“</w:t>
      </w:r>
      <w:r w:rsidR="00870BCD" w:rsidRPr="0091422C">
        <w:rPr>
          <w:rFonts w:ascii="Arial" w:hAnsi="Arial" w:cs="Arial"/>
          <w:b/>
          <w:color w:val="000000" w:themeColor="text1"/>
          <w:sz w:val="24"/>
          <w:szCs w:val="28"/>
        </w:rPr>
        <w:t>mentoring youth (</w:t>
      </w:r>
      <w:r w:rsidR="00E56658" w:rsidRPr="0091422C">
        <w:rPr>
          <w:rFonts w:ascii="Arial" w:hAnsi="Arial" w:cs="Arial"/>
          <w:b/>
          <w:color w:val="000000" w:themeColor="text1"/>
          <w:sz w:val="24"/>
          <w:szCs w:val="28"/>
        </w:rPr>
        <w:t>women and men</w:t>
      </w:r>
      <w:r w:rsidR="00870BCD" w:rsidRPr="0091422C">
        <w:rPr>
          <w:rFonts w:ascii="Arial" w:hAnsi="Arial" w:cs="Arial"/>
          <w:b/>
          <w:color w:val="000000" w:themeColor="text1"/>
          <w:sz w:val="24"/>
          <w:szCs w:val="28"/>
        </w:rPr>
        <w:t>) to be champions of gender equality and women’s empowerment</w:t>
      </w:r>
      <w:r w:rsidRPr="0091422C">
        <w:rPr>
          <w:rFonts w:ascii="Arial" w:hAnsi="Arial" w:cs="Arial"/>
          <w:b/>
          <w:color w:val="000000" w:themeColor="text1"/>
          <w:sz w:val="24"/>
          <w:szCs w:val="28"/>
        </w:rPr>
        <w:t>”</w:t>
      </w:r>
      <w:r w:rsidR="004A1BF8" w:rsidRPr="0091422C">
        <w:rPr>
          <w:rFonts w:ascii="Arial" w:hAnsi="Arial" w:cs="Arial"/>
          <w:color w:val="000000" w:themeColor="text1"/>
          <w:sz w:val="24"/>
          <w:szCs w:val="28"/>
        </w:rPr>
        <w:t>.</w:t>
      </w:r>
      <w:r w:rsidR="004A1BF8" w:rsidRPr="0091422C">
        <w:rPr>
          <w:rFonts w:ascii="Arial" w:hAnsi="Arial" w:cs="Arial"/>
          <w:b/>
          <w:color w:val="000000" w:themeColor="text1"/>
          <w:sz w:val="24"/>
          <w:szCs w:val="28"/>
        </w:rPr>
        <w:t xml:space="preserve"> </w:t>
      </w:r>
      <w:r w:rsidR="004A1BF8" w:rsidRPr="0091422C">
        <w:rPr>
          <w:rFonts w:ascii="Arial" w:hAnsi="Arial" w:cs="Arial"/>
          <w:color w:val="000000" w:themeColor="text1"/>
          <w:sz w:val="24"/>
          <w:szCs w:val="28"/>
        </w:rPr>
        <w:t xml:space="preserve">This Theme n°10 </w:t>
      </w:r>
      <w:r w:rsidR="007A3E04" w:rsidRPr="0091422C">
        <w:rPr>
          <w:rFonts w:ascii="Arial" w:hAnsi="Arial" w:cs="Arial"/>
          <w:color w:val="000000" w:themeColor="text1"/>
          <w:sz w:val="24"/>
          <w:szCs w:val="28"/>
        </w:rPr>
        <w:t>of the African Women’s Decade is seriously taken into consideration by the African Union Comm</w:t>
      </w:r>
      <w:r w:rsidR="004A1BF8" w:rsidRPr="0091422C">
        <w:rPr>
          <w:rFonts w:ascii="Arial" w:hAnsi="Arial" w:cs="Arial"/>
          <w:color w:val="000000" w:themeColor="text1"/>
          <w:sz w:val="24"/>
          <w:szCs w:val="28"/>
        </w:rPr>
        <w:t>is</w:t>
      </w:r>
      <w:r w:rsidR="007A3E04" w:rsidRPr="0091422C">
        <w:rPr>
          <w:rFonts w:ascii="Arial" w:hAnsi="Arial" w:cs="Arial"/>
          <w:color w:val="000000" w:themeColor="text1"/>
          <w:sz w:val="24"/>
          <w:szCs w:val="28"/>
        </w:rPr>
        <w:t>sion and is</w:t>
      </w:r>
      <w:r w:rsidR="004A1BF8" w:rsidRPr="0091422C">
        <w:rPr>
          <w:rFonts w:ascii="Arial" w:hAnsi="Arial" w:cs="Arial"/>
          <w:color w:val="000000" w:themeColor="text1"/>
          <w:sz w:val="24"/>
          <w:szCs w:val="28"/>
        </w:rPr>
        <w:t xml:space="preserve"> scheduled</w:t>
      </w:r>
      <w:r w:rsidR="007D02C3" w:rsidRPr="0091422C">
        <w:rPr>
          <w:rFonts w:ascii="Arial" w:hAnsi="Arial" w:cs="Arial"/>
          <w:b/>
          <w:color w:val="000000" w:themeColor="text1"/>
          <w:sz w:val="24"/>
          <w:szCs w:val="28"/>
        </w:rPr>
        <w:t xml:space="preserve"> </w:t>
      </w:r>
      <w:r w:rsidR="004A1BF8" w:rsidRPr="0091422C">
        <w:rPr>
          <w:rFonts w:ascii="Arial" w:hAnsi="Arial" w:cs="Arial"/>
          <w:color w:val="000000" w:themeColor="text1"/>
          <w:sz w:val="24"/>
          <w:szCs w:val="28"/>
        </w:rPr>
        <w:t xml:space="preserve">to </w:t>
      </w:r>
      <w:r w:rsidR="007D02C3" w:rsidRPr="0091422C">
        <w:rPr>
          <w:rFonts w:ascii="Arial" w:hAnsi="Arial" w:cs="Arial"/>
          <w:color w:val="000000" w:themeColor="text1"/>
          <w:sz w:val="24"/>
          <w:szCs w:val="28"/>
        </w:rPr>
        <w:t xml:space="preserve">be discussed </w:t>
      </w:r>
      <w:r w:rsidR="007A3E04" w:rsidRPr="0091422C">
        <w:rPr>
          <w:rFonts w:ascii="Arial" w:hAnsi="Arial" w:cs="Arial"/>
          <w:color w:val="000000" w:themeColor="text1"/>
          <w:sz w:val="24"/>
          <w:szCs w:val="28"/>
        </w:rPr>
        <w:t xml:space="preserve">at the 2017 </w:t>
      </w:r>
      <w:r w:rsidR="007A3E04" w:rsidRPr="0091422C">
        <w:rPr>
          <w:rFonts w:ascii="Arial" w:hAnsi="Arial" w:cs="Arial"/>
          <w:sz w:val="24"/>
          <w:szCs w:val="28"/>
        </w:rPr>
        <w:t xml:space="preserve">AU Summit under the theme’ </w:t>
      </w:r>
      <w:r w:rsidR="007A3E04" w:rsidRPr="0091422C">
        <w:rPr>
          <w:rFonts w:ascii="Arial" w:hAnsi="Arial" w:cs="Arial"/>
          <w:b/>
          <w:sz w:val="24"/>
          <w:szCs w:val="28"/>
        </w:rPr>
        <w:t>“Harnessing the demographic dividend through investments in the Youth”.</w:t>
      </w:r>
    </w:p>
    <w:p w14:paraId="34539765" w14:textId="08B03FC1" w:rsidR="00D43B39" w:rsidRPr="0091422C" w:rsidRDefault="008B2F9B"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Agenda 2063 has also given an important place to</w:t>
      </w:r>
      <w:r w:rsidR="00850C79" w:rsidRPr="0091422C">
        <w:rPr>
          <w:rFonts w:ascii="Arial" w:hAnsi="Arial" w:cs="Arial"/>
          <w:color w:val="000000" w:themeColor="text1"/>
          <w:sz w:val="24"/>
          <w:szCs w:val="28"/>
        </w:rPr>
        <w:t xml:space="preserve"> young </w:t>
      </w:r>
      <w:r w:rsidR="00E56658" w:rsidRPr="0091422C">
        <w:rPr>
          <w:rFonts w:ascii="Arial" w:hAnsi="Arial" w:cs="Arial"/>
          <w:color w:val="000000" w:themeColor="text1"/>
          <w:sz w:val="24"/>
          <w:szCs w:val="28"/>
        </w:rPr>
        <w:t>women and men</w:t>
      </w:r>
      <w:r w:rsidR="00850C79" w:rsidRPr="0091422C">
        <w:rPr>
          <w:rFonts w:ascii="Arial" w:hAnsi="Arial" w:cs="Arial"/>
          <w:color w:val="000000" w:themeColor="text1"/>
          <w:sz w:val="24"/>
          <w:szCs w:val="28"/>
        </w:rPr>
        <w:t xml:space="preserve"> </w:t>
      </w:r>
      <w:r w:rsidRPr="0091422C">
        <w:rPr>
          <w:rFonts w:ascii="Arial" w:hAnsi="Arial" w:cs="Arial"/>
          <w:color w:val="000000" w:themeColor="text1"/>
          <w:sz w:val="24"/>
          <w:szCs w:val="28"/>
        </w:rPr>
        <w:t>and a</w:t>
      </w:r>
      <w:r w:rsidR="00F71774" w:rsidRPr="0091422C">
        <w:rPr>
          <w:rFonts w:ascii="Arial" w:hAnsi="Arial" w:cs="Arial"/>
          <w:color w:val="000000" w:themeColor="text1"/>
          <w:sz w:val="24"/>
          <w:szCs w:val="28"/>
        </w:rPr>
        <w:t xml:space="preserve">ccording to </w:t>
      </w:r>
      <w:r w:rsidRPr="0091422C">
        <w:rPr>
          <w:rFonts w:ascii="Arial" w:hAnsi="Arial" w:cs="Arial"/>
          <w:color w:val="000000" w:themeColor="text1"/>
          <w:sz w:val="24"/>
          <w:szCs w:val="28"/>
        </w:rPr>
        <w:t>its</w:t>
      </w:r>
      <w:r w:rsidR="00F71774" w:rsidRPr="0091422C">
        <w:rPr>
          <w:rFonts w:ascii="Arial" w:hAnsi="Arial" w:cs="Arial"/>
          <w:color w:val="000000" w:themeColor="text1"/>
          <w:sz w:val="24"/>
          <w:szCs w:val="28"/>
        </w:rPr>
        <w:t xml:space="preserve"> A</w:t>
      </w:r>
      <w:r w:rsidR="00D43B39" w:rsidRPr="0091422C">
        <w:rPr>
          <w:rFonts w:ascii="Arial" w:hAnsi="Arial" w:cs="Arial"/>
          <w:color w:val="000000" w:themeColor="text1"/>
          <w:sz w:val="24"/>
          <w:szCs w:val="28"/>
        </w:rPr>
        <w:t>spiration 6</w:t>
      </w:r>
      <w:r w:rsidRPr="0091422C">
        <w:rPr>
          <w:rFonts w:ascii="Arial" w:hAnsi="Arial" w:cs="Arial"/>
          <w:color w:val="000000" w:themeColor="text1"/>
          <w:sz w:val="24"/>
          <w:szCs w:val="28"/>
        </w:rPr>
        <w:t>, the Africa Union Commission aspires by 2063 to</w:t>
      </w:r>
      <w:r w:rsidR="00D43B39" w:rsidRPr="0091422C">
        <w:rPr>
          <w:rFonts w:ascii="Arial" w:hAnsi="Arial" w:cs="Arial"/>
          <w:color w:val="000000" w:themeColor="text1"/>
          <w:sz w:val="24"/>
          <w:szCs w:val="28"/>
        </w:rPr>
        <w:t xml:space="preserve">: </w:t>
      </w:r>
      <w:r w:rsidR="000A2C0C" w:rsidRPr="0091422C">
        <w:rPr>
          <w:rFonts w:ascii="Arial" w:hAnsi="Arial" w:cs="Arial"/>
          <w:color w:val="000000" w:themeColor="text1"/>
          <w:sz w:val="24"/>
          <w:szCs w:val="28"/>
        </w:rPr>
        <w:t>“</w:t>
      </w:r>
      <w:r w:rsidR="00D43B39" w:rsidRPr="0091422C">
        <w:rPr>
          <w:rFonts w:ascii="Arial" w:hAnsi="Arial" w:cs="Arial"/>
          <w:color w:val="000000" w:themeColor="text1"/>
          <w:sz w:val="24"/>
          <w:szCs w:val="28"/>
        </w:rPr>
        <w:t xml:space="preserve">an </w:t>
      </w:r>
      <w:r w:rsidR="00E35C0E" w:rsidRPr="0091422C">
        <w:rPr>
          <w:rFonts w:ascii="Arial" w:hAnsi="Arial" w:cs="Arial"/>
          <w:color w:val="000000" w:themeColor="text1"/>
          <w:sz w:val="24"/>
          <w:szCs w:val="28"/>
        </w:rPr>
        <w:t>Africa</w:t>
      </w:r>
      <w:r w:rsidR="00D43B39" w:rsidRPr="0091422C">
        <w:rPr>
          <w:rFonts w:ascii="Arial" w:hAnsi="Arial" w:cs="Arial"/>
          <w:color w:val="000000" w:themeColor="text1"/>
          <w:sz w:val="24"/>
          <w:szCs w:val="28"/>
        </w:rPr>
        <w:t xml:space="preserve"> where </w:t>
      </w:r>
      <w:r w:rsidR="00D43B39" w:rsidRPr="0091422C">
        <w:rPr>
          <w:rFonts w:ascii="Arial" w:hAnsi="Arial" w:cs="Arial"/>
          <w:color w:val="000000" w:themeColor="text1"/>
          <w:sz w:val="24"/>
          <w:szCs w:val="28"/>
        </w:rPr>
        <w:lastRenderedPageBreak/>
        <w:t xml:space="preserve">development is people-driven, relying on the potential of </w:t>
      </w:r>
      <w:r w:rsidR="00E35C0E" w:rsidRPr="0091422C">
        <w:rPr>
          <w:rFonts w:ascii="Arial" w:hAnsi="Arial" w:cs="Arial"/>
          <w:color w:val="000000" w:themeColor="text1"/>
          <w:sz w:val="24"/>
          <w:szCs w:val="28"/>
        </w:rPr>
        <w:t>African P</w:t>
      </w:r>
      <w:r w:rsidR="00D43B39" w:rsidRPr="0091422C">
        <w:rPr>
          <w:rFonts w:ascii="Arial" w:hAnsi="Arial" w:cs="Arial"/>
          <w:color w:val="000000" w:themeColor="text1"/>
          <w:sz w:val="24"/>
          <w:szCs w:val="28"/>
        </w:rPr>
        <w:t>eople, especially its women and youth</w:t>
      </w:r>
      <w:r w:rsidR="000A2C0C" w:rsidRPr="0091422C">
        <w:rPr>
          <w:rFonts w:ascii="Arial" w:hAnsi="Arial" w:cs="Arial"/>
          <w:color w:val="000000" w:themeColor="text1"/>
          <w:sz w:val="24"/>
          <w:szCs w:val="28"/>
        </w:rPr>
        <w:t>..</w:t>
      </w:r>
      <w:r w:rsidR="00A225EA" w:rsidRPr="0091422C">
        <w:rPr>
          <w:rFonts w:ascii="Arial" w:hAnsi="Arial" w:cs="Arial"/>
          <w:color w:val="000000" w:themeColor="text1"/>
          <w:sz w:val="24"/>
          <w:szCs w:val="28"/>
        </w:rPr>
        <w:t>.</w:t>
      </w:r>
      <w:r w:rsidR="004A1BF8" w:rsidRPr="0091422C">
        <w:rPr>
          <w:rFonts w:ascii="Arial" w:hAnsi="Arial" w:cs="Arial"/>
          <w:color w:val="000000" w:themeColor="text1"/>
          <w:sz w:val="24"/>
          <w:szCs w:val="28"/>
        </w:rPr>
        <w:t>”</w:t>
      </w:r>
      <w:r w:rsidR="00F71774" w:rsidRPr="0091422C">
        <w:rPr>
          <w:rFonts w:ascii="Arial" w:hAnsi="Arial" w:cs="Arial"/>
          <w:color w:val="000000" w:themeColor="text1"/>
          <w:sz w:val="24"/>
          <w:szCs w:val="28"/>
        </w:rPr>
        <w:t xml:space="preserve"> </w:t>
      </w:r>
      <w:r w:rsidRPr="0091422C">
        <w:rPr>
          <w:rFonts w:ascii="Arial" w:hAnsi="Arial" w:cs="Arial"/>
          <w:color w:val="000000" w:themeColor="text1"/>
          <w:sz w:val="24"/>
          <w:szCs w:val="28"/>
        </w:rPr>
        <w:t xml:space="preserve">This </w:t>
      </w:r>
      <w:r w:rsidR="00F71774" w:rsidRPr="0091422C">
        <w:rPr>
          <w:rFonts w:ascii="Arial" w:hAnsi="Arial" w:cs="Arial"/>
          <w:color w:val="000000" w:themeColor="text1"/>
          <w:sz w:val="24"/>
          <w:szCs w:val="28"/>
        </w:rPr>
        <w:t>clearly shows the will and commitment of the African development actors to lay emphasis on Young women and men.</w:t>
      </w:r>
      <w:r w:rsidR="005C0811" w:rsidRPr="0091422C">
        <w:rPr>
          <w:rFonts w:ascii="Arial" w:hAnsi="Arial" w:cs="Arial"/>
          <w:color w:val="000000" w:themeColor="text1"/>
          <w:sz w:val="24"/>
          <w:szCs w:val="28"/>
        </w:rPr>
        <w:t xml:space="preserve"> This inclusive and people-centered approach can only be reached by empowering, mentoring and championing the young component of the African population.</w:t>
      </w:r>
      <w:r w:rsidR="00850C79" w:rsidRPr="0091422C">
        <w:rPr>
          <w:rFonts w:ascii="Arial" w:hAnsi="Arial" w:cs="Arial"/>
          <w:color w:val="000000" w:themeColor="text1"/>
          <w:sz w:val="24"/>
          <w:szCs w:val="28"/>
        </w:rPr>
        <w:t xml:space="preserve"> </w:t>
      </w:r>
      <w:r w:rsidRPr="0091422C">
        <w:rPr>
          <w:rFonts w:ascii="Arial" w:hAnsi="Arial" w:cs="Arial"/>
          <w:color w:val="000000" w:themeColor="text1"/>
          <w:sz w:val="24"/>
          <w:szCs w:val="28"/>
        </w:rPr>
        <w:t>Agenda 2063 is Africa’s vision and roadmap for the fulfilment of Africa endogenous plan of transformation. Therefore, there is a need for African youth to be mentored accordingly.</w:t>
      </w:r>
    </w:p>
    <w:p w14:paraId="05E3CBFF" w14:textId="6C8A8E33" w:rsidR="008B2F9B" w:rsidRPr="0091422C" w:rsidRDefault="008B2F9B"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The Fund will benefit </w:t>
      </w:r>
      <w:r w:rsidR="005F4D01" w:rsidRPr="0091422C">
        <w:rPr>
          <w:rFonts w:ascii="Arial" w:hAnsi="Arial" w:cs="Arial"/>
          <w:color w:val="000000" w:themeColor="text1"/>
          <w:sz w:val="24"/>
          <w:szCs w:val="28"/>
        </w:rPr>
        <w:t xml:space="preserve">young women </w:t>
      </w:r>
      <w:r w:rsidRPr="0091422C">
        <w:rPr>
          <w:rFonts w:ascii="Arial" w:hAnsi="Arial" w:cs="Arial"/>
          <w:color w:val="000000" w:themeColor="text1"/>
          <w:sz w:val="24"/>
          <w:szCs w:val="28"/>
        </w:rPr>
        <w:t xml:space="preserve">and girls through grassroots initiatives, </w:t>
      </w:r>
      <w:r w:rsidR="00C3446E" w:rsidRPr="0091422C">
        <w:rPr>
          <w:rFonts w:ascii="Arial" w:hAnsi="Arial" w:cs="Arial"/>
          <w:color w:val="000000" w:themeColor="text1"/>
          <w:sz w:val="24"/>
          <w:szCs w:val="28"/>
        </w:rPr>
        <w:t>developed by</w:t>
      </w:r>
      <w:r w:rsidRPr="0091422C">
        <w:rPr>
          <w:rFonts w:ascii="Arial" w:hAnsi="Arial" w:cs="Arial"/>
          <w:color w:val="000000" w:themeColor="text1"/>
          <w:sz w:val="24"/>
          <w:szCs w:val="28"/>
        </w:rPr>
        <w:t>:</w:t>
      </w:r>
    </w:p>
    <w:p w14:paraId="0F15A1FF" w14:textId="77777777" w:rsidR="008B2F9B" w:rsidRPr="0091422C" w:rsidRDefault="004B2CAD" w:rsidP="005F4D01">
      <w:pPr>
        <w:pStyle w:val="ListParagraph"/>
        <w:numPr>
          <w:ilvl w:val="0"/>
          <w:numId w:val="1"/>
        </w:numPr>
        <w:jc w:val="both"/>
        <w:rPr>
          <w:rFonts w:ascii="Arial" w:hAnsi="Arial" w:cs="Arial"/>
          <w:color w:val="000000" w:themeColor="text1"/>
          <w:sz w:val="24"/>
          <w:szCs w:val="28"/>
        </w:rPr>
      </w:pPr>
      <w:r w:rsidRPr="0091422C">
        <w:rPr>
          <w:rFonts w:ascii="Arial" w:hAnsi="Arial" w:cs="Arial"/>
          <w:color w:val="000000" w:themeColor="text1"/>
          <w:sz w:val="24"/>
          <w:szCs w:val="28"/>
        </w:rPr>
        <w:t>African Union member States</w:t>
      </w:r>
      <w:r w:rsidR="008B2F9B" w:rsidRPr="0091422C">
        <w:rPr>
          <w:rFonts w:ascii="Arial" w:hAnsi="Arial" w:cs="Arial"/>
          <w:color w:val="000000" w:themeColor="text1"/>
          <w:sz w:val="24"/>
          <w:szCs w:val="28"/>
        </w:rPr>
        <w:t>;</w:t>
      </w:r>
    </w:p>
    <w:p w14:paraId="4BF47B7E" w14:textId="7749AD8F" w:rsidR="008B2F9B" w:rsidRPr="0091422C" w:rsidRDefault="008B2F9B" w:rsidP="005F4D01">
      <w:pPr>
        <w:pStyle w:val="ListParagraph"/>
        <w:numPr>
          <w:ilvl w:val="0"/>
          <w:numId w:val="1"/>
        </w:numPr>
        <w:jc w:val="both"/>
        <w:rPr>
          <w:rFonts w:ascii="Arial" w:hAnsi="Arial" w:cs="Arial"/>
          <w:color w:val="000000" w:themeColor="text1"/>
          <w:sz w:val="24"/>
          <w:szCs w:val="28"/>
        </w:rPr>
      </w:pPr>
      <w:r w:rsidRPr="0091422C">
        <w:rPr>
          <w:rFonts w:ascii="Arial" w:hAnsi="Arial" w:cs="Arial"/>
          <w:color w:val="000000" w:themeColor="text1"/>
          <w:sz w:val="24"/>
          <w:szCs w:val="28"/>
        </w:rPr>
        <w:t>African Civil Society Organizations working on</w:t>
      </w:r>
      <w:r w:rsidR="005F4D01" w:rsidRPr="0091422C">
        <w:rPr>
          <w:rFonts w:ascii="Arial" w:hAnsi="Arial" w:cs="Arial"/>
          <w:color w:val="000000" w:themeColor="text1"/>
          <w:sz w:val="24"/>
          <w:szCs w:val="28"/>
        </w:rPr>
        <w:t xml:space="preserve"> mentoring youth (</w:t>
      </w:r>
      <w:r w:rsidR="00E56658" w:rsidRPr="0091422C">
        <w:rPr>
          <w:rFonts w:ascii="Arial" w:hAnsi="Arial" w:cs="Arial"/>
          <w:color w:val="000000" w:themeColor="text1"/>
          <w:sz w:val="24"/>
          <w:szCs w:val="28"/>
        </w:rPr>
        <w:t xml:space="preserve">women </w:t>
      </w:r>
      <w:r w:rsidR="005F4D01" w:rsidRPr="0091422C">
        <w:rPr>
          <w:rFonts w:ascii="Arial" w:hAnsi="Arial" w:cs="Arial"/>
          <w:color w:val="000000" w:themeColor="text1"/>
          <w:sz w:val="24"/>
          <w:szCs w:val="28"/>
        </w:rPr>
        <w:t>and</w:t>
      </w:r>
      <w:r w:rsidR="00E56658" w:rsidRPr="0091422C">
        <w:rPr>
          <w:rFonts w:ascii="Arial" w:hAnsi="Arial" w:cs="Arial"/>
          <w:color w:val="000000" w:themeColor="text1"/>
          <w:sz w:val="24"/>
          <w:szCs w:val="28"/>
        </w:rPr>
        <w:t xml:space="preserve"> men</w:t>
      </w:r>
      <w:r w:rsidR="005F4D01" w:rsidRPr="0091422C">
        <w:rPr>
          <w:rFonts w:ascii="Arial" w:hAnsi="Arial" w:cs="Arial"/>
          <w:color w:val="000000" w:themeColor="text1"/>
          <w:sz w:val="24"/>
          <w:szCs w:val="28"/>
        </w:rPr>
        <w:t>) to be champions of gender equal</w:t>
      </w:r>
      <w:r w:rsidR="004B2CAD" w:rsidRPr="0091422C">
        <w:rPr>
          <w:rFonts w:ascii="Arial" w:hAnsi="Arial" w:cs="Arial"/>
          <w:color w:val="000000" w:themeColor="text1"/>
          <w:sz w:val="24"/>
          <w:szCs w:val="28"/>
        </w:rPr>
        <w:t>ity and women’s empowerment</w:t>
      </w:r>
      <w:r w:rsidR="00C16738" w:rsidRPr="0091422C">
        <w:rPr>
          <w:rFonts w:ascii="Arial" w:hAnsi="Arial" w:cs="Arial"/>
          <w:color w:val="000000" w:themeColor="text1"/>
          <w:sz w:val="24"/>
          <w:szCs w:val="28"/>
        </w:rPr>
        <w:t>.</w:t>
      </w:r>
    </w:p>
    <w:p w14:paraId="118BE0FD" w14:textId="42D0B3F4" w:rsidR="00E56658" w:rsidRPr="0091422C" w:rsidRDefault="00E56658" w:rsidP="005F4D01">
      <w:pPr>
        <w:pStyle w:val="ListParagraph"/>
        <w:numPr>
          <w:ilvl w:val="0"/>
          <w:numId w:val="1"/>
        </w:numPr>
        <w:jc w:val="both"/>
        <w:rPr>
          <w:rFonts w:ascii="Arial" w:hAnsi="Arial" w:cs="Arial"/>
          <w:color w:val="000000" w:themeColor="text1"/>
          <w:sz w:val="24"/>
          <w:szCs w:val="28"/>
        </w:rPr>
      </w:pPr>
      <w:r w:rsidRPr="0091422C">
        <w:rPr>
          <w:rFonts w:ascii="Arial" w:hAnsi="Arial" w:cs="Arial"/>
          <w:color w:val="000000" w:themeColor="text1"/>
          <w:sz w:val="24"/>
          <w:szCs w:val="28"/>
        </w:rPr>
        <w:t>Youth groups</w:t>
      </w:r>
    </w:p>
    <w:p w14:paraId="7D327207" w14:textId="77777777" w:rsidR="008B2F9B" w:rsidRPr="0091422C" w:rsidRDefault="008B2F9B" w:rsidP="00C16738">
      <w:pPr>
        <w:jc w:val="both"/>
        <w:rPr>
          <w:rFonts w:ascii="Arial" w:hAnsi="Arial" w:cs="Arial"/>
          <w:color w:val="000000" w:themeColor="text1"/>
          <w:sz w:val="24"/>
          <w:szCs w:val="28"/>
        </w:rPr>
      </w:pPr>
      <w:r w:rsidRPr="0091422C">
        <w:rPr>
          <w:rFonts w:ascii="Arial" w:hAnsi="Arial" w:cs="Arial"/>
          <w:color w:val="000000" w:themeColor="text1"/>
          <w:sz w:val="24"/>
          <w:szCs w:val="28"/>
        </w:rPr>
        <w:t>Proposals will be funded for one year with a ceiling up to thir</w:t>
      </w:r>
      <w:r w:rsidR="005F4D01" w:rsidRPr="0091422C">
        <w:rPr>
          <w:rFonts w:ascii="Arial" w:hAnsi="Arial" w:cs="Arial"/>
          <w:color w:val="000000" w:themeColor="text1"/>
          <w:sz w:val="24"/>
          <w:szCs w:val="28"/>
        </w:rPr>
        <w:t>ty thousand dollars ($</w:t>
      </w:r>
      <w:r w:rsidR="004B2CAD" w:rsidRPr="0091422C">
        <w:rPr>
          <w:rFonts w:ascii="Arial" w:hAnsi="Arial" w:cs="Arial"/>
          <w:color w:val="000000" w:themeColor="text1"/>
          <w:sz w:val="24"/>
          <w:szCs w:val="28"/>
        </w:rPr>
        <w:t>30,000</w:t>
      </w:r>
      <w:r w:rsidRPr="0091422C">
        <w:rPr>
          <w:rFonts w:ascii="Arial" w:hAnsi="Arial" w:cs="Arial"/>
          <w:color w:val="000000" w:themeColor="text1"/>
          <w:sz w:val="24"/>
          <w:szCs w:val="28"/>
        </w:rPr>
        <w:t>).</w:t>
      </w:r>
    </w:p>
    <w:p w14:paraId="134D6DE8" w14:textId="77777777" w:rsidR="005F4D01" w:rsidRPr="0091422C" w:rsidRDefault="005F4D01" w:rsidP="005F4D01">
      <w:pPr>
        <w:ind w:left="360"/>
        <w:jc w:val="both"/>
        <w:rPr>
          <w:rFonts w:ascii="Arial" w:hAnsi="Arial" w:cs="Arial"/>
          <w:color w:val="000000" w:themeColor="text1"/>
          <w:sz w:val="24"/>
          <w:szCs w:val="28"/>
        </w:rPr>
      </w:pPr>
    </w:p>
    <w:p w14:paraId="1C7E1E65" w14:textId="60942FD9" w:rsidR="005F4D01" w:rsidRPr="0091422C" w:rsidRDefault="00511196" w:rsidP="00511196">
      <w:pPr>
        <w:jc w:val="both"/>
        <w:rPr>
          <w:rFonts w:ascii="Arial" w:hAnsi="Arial" w:cs="Arial"/>
          <w:b/>
          <w:color w:val="000000" w:themeColor="text1"/>
          <w:sz w:val="24"/>
          <w:szCs w:val="28"/>
        </w:rPr>
      </w:pPr>
      <w:r w:rsidRPr="0091422C">
        <w:rPr>
          <w:rFonts w:ascii="Arial" w:hAnsi="Arial" w:cs="Arial"/>
          <w:b/>
          <w:color w:val="000000" w:themeColor="text1"/>
          <w:sz w:val="24"/>
          <w:szCs w:val="28"/>
        </w:rPr>
        <w:t>1-</w:t>
      </w:r>
      <w:r w:rsidR="005F4D01" w:rsidRPr="0091422C">
        <w:rPr>
          <w:rFonts w:ascii="Arial" w:hAnsi="Arial" w:cs="Arial"/>
          <w:b/>
          <w:color w:val="000000" w:themeColor="text1"/>
          <w:sz w:val="24"/>
          <w:szCs w:val="28"/>
        </w:rPr>
        <w:t xml:space="preserve">Criteria for the selection of project under the </w:t>
      </w:r>
      <w:r w:rsidR="00A22A8C" w:rsidRPr="0091422C">
        <w:rPr>
          <w:rFonts w:ascii="Arial" w:hAnsi="Arial" w:cs="Arial"/>
          <w:b/>
          <w:color w:val="000000" w:themeColor="text1"/>
          <w:sz w:val="24"/>
          <w:szCs w:val="28"/>
        </w:rPr>
        <w:t>“mentoring youth (</w:t>
      </w:r>
      <w:r w:rsidR="00E56658" w:rsidRPr="0091422C">
        <w:rPr>
          <w:rFonts w:ascii="Arial" w:hAnsi="Arial" w:cs="Arial"/>
          <w:b/>
          <w:color w:val="000000" w:themeColor="text1"/>
          <w:sz w:val="24"/>
          <w:szCs w:val="28"/>
        </w:rPr>
        <w:t>women and men</w:t>
      </w:r>
      <w:r w:rsidR="00A22A8C" w:rsidRPr="0091422C">
        <w:rPr>
          <w:rFonts w:ascii="Arial" w:hAnsi="Arial" w:cs="Arial"/>
          <w:b/>
          <w:color w:val="000000" w:themeColor="text1"/>
          <w:sz w:val="24"/>
          <w:szCs w:val="28"/>
        </w:rPr>
        <w:t xml:space="preserve">) to be champions of gender equality and women’s empowerment” </w:t>
      </w:r>
      <w:r w:rsidR="005F4D01" w:rsidRPr="0091422C">
        <w:rPr>
          <w:rFonts w:ascii="Arial" w:hAnsi="Arial" w:cs="Arial"/>
          <w:b/>
          <w:color w:val="000000" w:themeColor="text1"/>
          <w:sz w:val="24"/>
          <w:szCs w:val="28"/>
        </w:rPr>
        <w:t>Theme:</w:t>
      </w:r>
    </w:p>
    <w:p w14:paraId="2D60DC9D" w14:textId="77777777" w:rsidR="005F4D01" w:rsidRPr="0091422C" w:rsidRDefault="005F4D01" w:rsidP="005F4D01">
      <w:pPr>
        <w:pStyle w:val="ListParagraph"/>
        <w:jc w:val="both"/>
        <w:rPr>
          <w:rFonts w:ascii="Arial" w:hAnsi="Arial" w:cs="Arial"/>
          <w:b/>
          <w:color w:val="000000" w:themeColor="text1"/>
          <w:sz w:val="24"/>
          <w:szCs w:val="28"/>
        </w:rPr>
      </w:pPr>
    </w:p>
    <w:p w14:paraId="77FC374B" w14:textId="240E0092" w:rsidR="00A22A8C" w:rsidRPr="0091422C" w:rsidRDefault="009C797F" w:rsidP="008532EE">
      <w:pPr>
        <w:kinsoku w:val="0"/>
        <w:overflowPunct w:val="0"/>
        <w:spacing w:after="0" w:line="360" w:lineRule="auto"/>
        <w:jc w:val="both"/>
        <w:textAlignment w:val="baseline"/>
        <w:rPr>
          <w:rFonts w:ascii="Arial" w:hAnsi="Arial" w:cs="Arial"/>
          <w:bCs/>
          <w:color w:val="000000" w:themeColor="text1"/>
          <w:sz w:val="24"/>
          <w:szCs w:val="28"/>
        </w:rPr>
      </w:pPr>
      <w:r w:rsidRPr="0091422C">
        <w:rPr>
          <w:rFonts w:ascii="Arial" w:hAnsi="Arial" w:cs="Arial"/>
          <w:color w:val="000000" w:themeColor="text1"/>
          <w:sz w:val="24"/>
          <w:szCs w:val="28"/>
        </w:rPr>
        <w:t xml:space="preserve">The </w:t>
      </w:r>
      <w:r w:rsidR="005F4D01" w:rsidRPr="0091422C">
        <w:rPr>
          <w:rFonts w:ascii="Arial" w:hAnsi="Arial" w:cs="Arial"/>
          <w:color w:val="000000" w:themeColor="text1"/>
          <w:sz w:val="24"/>
          <w:szCs w:val="28"/>
        </w:rPr>
        <w:t xml:space="preserve">projects </w:t>
      </w:r>
      <w:r w:rsidRPr="0091422C">
        <w:rPr>
          <w:rFonts w:ascii="Arial" w:hAnsi="Arial" w:cs="Arial"/>
          <w:color w:val="000000" w:themeColor="text1"/>
          <w:sz w:val="24"/>
          <w:szCs w:val="28"/>
        </w:rPr>
        <w:t xml:space="preserve">should be </w:t>
      </w:r>
      <w:r w:rsidR="005F4D01" w:rsidRPr="0091422C">
        <w:rPr>
          <w:rFonts w:ascii="Arial" w:hAnsi="Arial" w:cs="Arial"/>
          <w:color w:val="000000" w:themeColor="text1"/>
          <w:sz w:val="24"/>
          <w:szCs w:val="28"/>
        </w:rPr>
        <w:t xml:space="preserve">based on </w:t>
      </w:r>
      <w:r w:rsidRPr="0091422C">
        <w:rPr>
          <w:rFonts w:ascii="Arial" w:hAnsi="Arial" w:cs="Arial"/>
          <w:color w:val="000000" w:themeColor="text1"/>
          <w:sz w:val="24"/>
          <w:szCs w:val="28"/>
        </w:rPr>
        <w:t>t</w:t>
      </w:r>
      <w:r w:rsidR="001163FD" w:rsidRPr="0091422C">
        <w:rPr>
          <w:rFonts w:ascii="Arial" w:hAnsi="Arial" w:cs="Arial"/>
          <w:color w:val="000000" w:themeColor="text1"/>
          <w:sz w:val="24"/>
          <w:szCs w:val="28"/>
        </w:rPr>
        <w:t xml:space="preserve">he African Union Agenda 2063. The Agenda </w:t>
      </w:r>
      <w:r w:rsidR="00A22A8C" w:rsidRPr="0091422C">
        <w:rPr>
          <w:rFonts w:ascii="Arial" w:hAnsi="Arial" w:cs="Arial"/>
          <w:color w:val="000000" w:themeColor="text1"/>
          <w:sz w:val="24"/>
          <w:szCs w:val="28"/>
        </w:rPr>
        <w:t xml:space="preserve">works for a </w:t>
      </w:r>
      <w:r w:rsidR="001163FD" w:rsidRPr="0091422C">
        <w:rPr>
          <w:rFonts w:ascii="Arial" w:hAnsi="Arial" w:cs="Arial"/>
          <w:bCs/>
          <w:color w:val="000000" w:themeColor="text1"/>
          <w:sz w:val="24"/>
          <w:szCs w:val="28"/>
        </w:rPr>
        <w:t xml:space="preserve">Shared Strategic Framework for Inclusive </w:t>
      </w:r>
      <w:r w:rsidR="00A22A8C" w:rsidRPr="0091422C">
        <w:rPr>
          <w:rFonts w:ascii="Arial" w:hAnsi="Arial" w:cs="Arial"/>
          <w:bCs/>
          <w:color w:val="000000" w:themeColor="text1"/>
          <w:sz w:val="24"/>
          <w:szCs w:val="28"/>
        </w:rPr>
        <w:t>change</w:t>
      </w:r>
      <w:r w:rsidR="001163FD" w:rsidRPr="0091422C">
        <w:rPr>
          <w:rFonts w:ascii="Arial" w:hAnsi="Arial" w:cs="Arial"/>
          <w:bCs/>
          <w:color w:val="000000" w:themeColor="text1"/>
          <w:sz w:val="24"/>
          <w:szCs w:val="28"/>
        </w:rPr>
        <w:t xml:space="preserve"> </w:t>
      </w:r>
      <w:r w:rsidR="00A22A8C" w:rsidRPr="0091422C">
        <w:rPr>
          <w:rFonts w:ascii="Arial" w:hAnsi="Arial" w:cs="Arial"/>
          <w:bCs/>
          <w:color w:val="000000" w:themeColor="text1"/>
          <w:sz w:val="24"/>
          <w:szCs w:val="28"/>
        </w:rPr>
        <w:t>for a better</w:t>
      </w:r>
      <w:r w:rsidR="001163FD" w:rsidRPr="0091422C">
        <w:rPr>
          <w:rFonts w:ascii="Arial" w:hAnsi="Arial" w:cs="Arial"/>
          <w:bCs/>
          <w:color w:val="000000" w:themeColor="text1"/>
          <w:sz w:val="24"/>
          <w:szCs w:val="28"/>
        </w:rPr>
        <w:t xml:space="preserve"> Sustainable Development</w:t>
      </w:r>
      <w:r w:rsidR="00A22A8C" w:rsidRPr="0091422C">
        <w:rPr>
          <w:rFonts w:ascii="Arial" w:hAnsi="Arial" w:cs="Arial"/>
          <w:bCs/>
          <w:color w:val="000000" w:themeColor="text1"/>
          <w:sz w:val="24"/>
          <w:szCs w:val="28"/>
        </w:rPr>
        <w:t>, gender equality and women’s empowerment</w:t>
      </w:r>
      <w:r w:rsidR="001163FD" w:rsidRPr="0091422C">
        <w:rPr>
          <w:rFonts w:ascii="Arial" w:hAnsi="Arial" w:cs="Arial"/>
          <w:bCs/>
          <w:color w:val="000000" w:themeColor="text1"/>
          <w:sz w:val="24"/>
          <w:szCs w:val="28"/>
        </w:rPr>
        <w:t xml:space="preserve">. </w:t>
      </w:r>
    </w:p>
    <w:p w14:paraId="21E2244B" w14:textId="1BBB85E8" w:rsidR="00A22A8C" w:rsidRPr="0091422C" w:rsidRDefault="005F4D01"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The project or </w:t>
      </w:r>
      <w:proofErr w:type="spellStart"/>
      <w:r w:rsidRPr="0091422C">
        <w:rPr>
          <w:rFonts w:ascii="Arial" w:hAnsi="Arial" w:cs="Arial"/>
          <w:color w:val="000000" w:themeColor="text1"/>
          <w:sz w:val="24"/>
          <w:szCs w:val="28"/>
        </w:rPr>
        <w:t>programme</w:t>
      </w:r>
      <w:proofErr w:type="spellEnd"/>
      <w:r w:rsidRPr="0091422C">
        <w:rPr>
          <w:rFonts w:ascii="Arial" w:hAnsi="Arial" w:cs="Arial"/>
          <w:color w:val="000000" w:themeColor="text1"/>
          <w:sz w:val="24"/>
          <w:szCs w:val="28"/>
        </w:rPr>
        <w:t xml:space="preserve"> should</w:t>
      </w:r>
      <w:r w:rsidR="00E56658" w:rsidRPr="0091422C">
        <w:rPr>
          <w:rFonts w:ascii="Arial" w:hAnsi="Arial" w:cs="Arial"/>
          <w:color w:val="000000" w:themeColor="text1"/>
          <w:sz w:val="24"/>
          <w:szCs w:val="28"/>
        </w:rPr>
        <w:t xml:space="preserve"> contribute to any of the following</w:t>
      </w:r>
      <w:r w:rsidRPr="0091422C">
        <w:rPr>
          <w:rFonts w:ascii="Arial" w:hAnsi="Arial" w:cs="Arial"/>
          <w:color w:val="000000" w:themeColor="text1"/>
          <w:sz w:val="24"/>
          <w:szCs w:val="28"/>
        </w:rPr>
        <w:t>:</w:t>
      </w:r>
    </w:p>
    <w:p w14:paraId="7B972862" w14:textId="61F5AD3B" w:rsidR="00214D99" w:rsidRPr="0091422C" w:rsidRDefault="00A22A8C" w:rsidP="00214D99">
      <w:pPr>
        <w:pStyle w:val="ListParagraph"/>
        <w:numPr>
          <w:ilvl w:val="0"/>
          <w:numId w:val="23"/>
        </w:num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Create </w:t>
      </w:r>
      <w:r w:rsidR="00C946A4" w:rsidRPr="0091422C">
        <w:rPr>
          <w:rFonts w:ascii="Arial" w:hAnsi="Arial" w:cs="Arial"/>
          <w:color w:val="000000" w:themeColor="text1"/>
          <w:sz w:val="24"/>
          <w:szCs w:val="28"/>
        </w:rPr>
        <w:t xml:space="preserve">environment </w:t>
      </w:r>
      <w:r w:rsidR="00214D99" w:rsidRPr="0091422C">
        <w:rPr>
          <w:rFonts w:ascii="Arial" w:hAnsi="Arial" w:cs="Arial"/>
          <w:color w:val="000000" w:themeColor="text1"/>
          <w:sz w:val="24"/>
          <w:szCs w:val="28"/>
        </w:rPr>
        <w:t xml:space="preserve">where the African and Diaspora </w:t>
      </w:r>
      <w:r w:rsidR="001D0EF3">
        <w:rPr>
          <w:rFonts w:ascii="Arial" w:hAnsi="Arial" w:cs="Arial"/>
          <w:color w:val="000000" w:themeColor="text1"/>
          <w:sz w:val="24"/>
          <w:szCs w:val="28"/>
        </w:rPr>
        <w:t xml:space="preserve">young </w:t>
      </w:r>
      <w:r w:rsidR="00214D99" w:rsidRPr="0091422C">
        <w:rPr>
          <w:rFonts w:ascii="Arial" w:hAnsi="Arial" w:cs="Arial"/>
          <w:color w:val="000000" w:themeColor="text1"/>
          <w:sz w:val="24"/>
          <w:szCs w:val="28"/>
        </w:rPr>
        <w:t>women’s movement will find a platform to interact and bring paramount and valuable changes to the women condition in Africa;</w:t>
      </w:r>
    </w:p>
    <w:p w14:paraId="70F54151" w14:textId="77777777" w:rsidR="00214D99" w:rsidRPr="0091422C" w:rsidRDefault="00214D99" w:rsidP="00214D99">
      <w:pPr>
        <w:pStyle w:val="ListParagraph"/>
        <w:jc w:val="both"/>
        <w:rPr>
          <w:rFonts w:ascii="Arial" w:hAnsi="Arial" w:cs="Arial"/>
          <w:color w:val="000000" w:themeColor="text1"/>
          <w:sz w:val="24"/>
          <w:szCs w:val="28"/>
        </w:rPr>
      </w:pPr>
    </w:p>
    <w:p w14:paraId="0BD7BB3D" w14:textId="77777777" w:rsidR="005F4D01" w:rsidRPr="0091422C" w:rsidRDefault="00214D99" w:rsidP="00214D99">
      <w:pPr>
        <w:pStyle w:val="ListParagraph"/>
        <w:numPr>
          <w:ilvl w:val="0"/>
          <w:numId w:val="23"/>
        </w:num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Sensitize and train youth about the drawbacks and consequences of exclusion, on the fact that no </w:t>
      </w:r>
      <w:r w:rsidR="005F4D01" w:rsidRPr="0091422C">
        <w:rPr>
          <w:rFonts w:ascii="Arial" w:hAnsi="Arial" w:cs="Arial"/>
          <w:color w:val="000000" w:themeColor="text1"/>
          <w:sz w:val="24"/>
          <w:szCs w:val="28"/>
        </w:rPr>
        <w:t>woman or man will be left   behind or ex</w:t>
      </w:r>
      <w:r w:rsidRPr="0091422C">
        <w:rPr>
          <w:rFonts w:ascii="Arial" w:hAnsi="Arial" w:cs="Arial"/>
          <w:color w:val="000000" w:themeColor="text1"/>
          <w:sz w:val="24"/>
          <w:szCs w:val="28"/>
        </w:rPr>
        <w:t>cluded, on the basis of gender;</w:t>
      </w:r>
    </w:p>
    <w:p w14:paraId="6E36BB8B" w14:textId="77777777" w:rsidR="00214D99" w:rsidRPr="0091422C" w:rsidRDefault="00214D99" w:rsidP="00214D99">
      <w:pPr>
        <w:pStyle w:val="ListParagraph"/>
        <w:jc w:val="both"/>
        <w:rPr>
          <w:rFonts w:ascii="Arial" w:hAnsi="Arial" w:cs="Arial"/>
          <w:color w:val="000000" w:themeColor="text1"/>
          <w:sz w:val="24"/>
          <w:szCs w:val="28"/>
        </w:rPr>
      </w:pPr>
    </w:p>
    <w:p w14:paraId="4AFAF40A" w14:textId="77777777" w:rsidR="00E56658" w:rsidRPr="0091422C" w:rsidRDefault="004F7D61" w:rsidP="00DB7673">
      <w:pPr>
        <w:pStyle w:val="ListParagraph"/>
        <w:numPr>
          <w:ilvl w:val="0"/>
          <w:numId w:val="23"/>
        </w:num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Demonstrate its commitment as </w:t>
      </w:r>
      <w:r w:rsidR="00214D99" w:rsidRPr="0091422C">
        <w:rPr>
          <w:rFonts w:ascii="Arial" w:hAnsi="Arial" w:cs="Arial"/>
          <w:color w:val="000000" w:themeColor="text1"/>
          <w:sz w:val="24"/>
          <w:szCs w:val="28"/>
        </w:rPr>
        <w:t>People-</w:t>
      </w:r>
      <w:proofErr w:type="spellStart"/>
      <w:r w:rsidR="00214D99" w:rsidRPr="0091422C">
        <w:rPr>
          <w:rFonts w:ascii="Arial" w:hAnsi="Arial" w:cs="Arial"/>
          <w:color w:val="000000" w:themeColor="text1"/>
          <w:sz w:val="24"/>
          <w:szCs w:val="28"/>
        </w:rPr>
        <w:t>centred</w:t>
      </w:r>
      <w:proofErr w:type="spellEnd"/>
      <w:r w:rsidR="00214D99" w:rsidRPr="0091422C">
        <w:rPr>
          <w:rFonts w:ascii="Arial" w:hAnsi="Arial" w:cs="Arial"/>
          <w:color w:val="000000" w:themeColor="text1"/>
          <w:sz w:val="24"/>
          <w:szCs w:val="28"/>
        </w:rPr>
        <w:t xml:space="preserve"> </w:t>
      </w:r>
      <w:r w:rsidRPr="0091422C">
        <w:rPr>
          <w:rFonts w:ascii="Arial" w:hAnsi="Arial" w:cs="Arial"/>
          <w:color w:val="000000" w:themeColor="text1"/>
          <w:sz w:val="24"/>
          <w:szCs w:val="28"/>
        </w:rPr>
        <w:t>and training youth about gender equality and Women’s empowerment</w:t>
      </w:r>
      <w:r w:rsidR="00E56658" w:rsidRPr="0091422C">
        <w:rPr>
          <w:rFonts w:ascii="Arial" w:hAnsi="Arial" w:cs="Arial"/>
          <w:color w:val="000000" w:themeColor="text1"/>
          <w:sz w:val="24"/>
          <w:szCs w:val="28"/>
        </w:rPr>
        <w:t>.</w:t>
      </w:r>
    </w:p>
    <w:p w14:paraId="404EACED" w14:textId="77777777" w:rsidR="00E56658" w:rsidRPr="00DB7673" w:rsidRDefault="00E56658" w:rsidP="00DB7673">
      <w:pPr>
        <w:pStyle w:val="ListParagraph"/>
        <w:rPr>
          <w:rFonts w:ascii="Arial" w:hAnsi="Arial" w:cs="Arial"/>
          <w:color w:val="000000" w:themeColor="text1"/>
          <w:sz w:val="24"/>
          <w:szCs w:val="28"/>
        </w:rPr>
      </w:pPr>
    </w:p>
    <w:p w14:paraId="3CAED684" w14:textId="292D09FE" w:rsidR="00D725A8" w:rsidRPr="0091422C" w:rsidRDefault="004F7D61" w:rsidP="00214D99">
      <w:pPr>
        <w:pStyle w:val="ListParagraph"/>
        <w:numPr>
          <w:ilvl w:val="0"/>
          <w:numId w:val="23"/>
        </w:numPr>
        <w:jc w:val="both"/>
        <w:rPr>
          <w:rFonts w:ascii="Arial" w:hAnsi="Arial" w:cs="Arial"/>
          <w:color w:val="000000" w:themeColor="text1"/>
          <w:sz w:val="24"/>
          <w:szCs w:val="28"/>
        </w:rPr>
      </w:pPr>
      <w:r w:rsidRPr="0091422C">
        <w:rPr>
          <w:rFonts w:ascii="Arial" w:hAnsi="Arial" w:cs="Arial"/>
          <w:color w:val="000000" w:themeColor="text1"/>
          <w:sz w:val="24"/>
          <w:szCs w:val="28"/>
        </w:rPr>
        <w:t>E</w:t>
      </w:r>
      <w:r w:rsidR="00D725A8" w:rsidRPr="0091422C">
        <w:rPr>
          <w:rFonts w:ascii="Arial" w:hAnsi="Arial" w:cs="Arial"/>
          <w:color w:val="000000" w:themeColor="text1"/>
          <w:sz w:val="24"/>
          <w:szCs w:val="28"/>
        </w:rPr>
        <w:t>ngage and empower youth to be gender-sensitive in their approach for decision making, while targeting sustainable development;</w:t>
      </w:r>
    </w:p>
    <w:p w14:paraId="1A686018" w14:textId="77777777" w:rsidR="00D725A8" w:rsidRPr="0091422C" w:rsidRDefault="00D725A8" w:rsidP="00D725A8">
      <w:pPr>
        <w:pStyle w:val="ListParagraph"/>
        <w:rPr>
          <w:rFonts w:ascii="Arial" w:hAnsi="Arial" w:cs="Arial"/>
          <w:color w:val="000000" w:themeColor="text1"/>
          <w:sz w:val="24"/>
          <w:szCs w:val="28"/>
        </w:rPr>
      </w:pPr>
    </w:p>
    <w:p w14:paraId="313B3FE7" w14:textId="3FE524C6" w:rsidR="006F6932" w:rsidRPr="0091422C" w:rsidRDefault="00D725A8" w:rsidP="005F4D01">
      <w:pPr>
        <w:pStyle w:val="ListParagraph"/>
        <w:numPr>
          <w:ilvl w:val="0"/>
          <w:numId w:val="23"/>
        </w:numPr>
        <w:jc w:val="both"/>
        <w:rPr>
          <w:rFonts w:ascii="Arial" w:hAnsi="Arial" w:cs="Arial"/>
          <w:color w:val="000000" w:themeColor="text1"/>
          <w:sz w:val="24"/>
          <w:szCs w:val="28"/>
        </w:rPr>
      </w:pPr>
      <w:r w:rsidRPr="0091422C">
        <w:rPr>
          <w:rFonts w:ascii="Arial" w:hAnsi="Arial" w:cs="Arial"/>
          <w:color w:val="000000" w:themeColor="text1"/>
          <w:sz w:val="24"/>
          <w:szCs w:val="28"/>
        </w:rPr>
        <w:t>Boost African wome</w:t>
      </w:r>
      <w:r w:rsidR="005F4D01" w:rsidRPr="0091422C">
        <w:rPr>
          <w:rFonts w:ascii="Arial" w:hAnsi="Arial" w:cs="Arial"/>
          <w:color w:val="000000" w:themeColor="text1"/>
          <w:sz w:val="24"/>
          <w:szCs w:val="28"/>
        </w:rPr>
        <w:t>n</w:t>
      </w:r>
      <w:r w:rsidRPr="0091422C">
        <w:rPr>
          <w:rFonts w:ascii="Arial" w:hAnsi="Arial" w:cs="Arial"/>
          <w:color w:val="000000" w:themeColor="text1"/>
          <w:sz w:val="24"/>
          <w:szCs w:val="28"/>
        </w:rPr>
        <w:t>’</w:t>
      </w:r>
      <w:r w:rsidR="006F6932" w:rsidRPr="0091422C">
        <w:rPr>
          <w:rFonts w:ascii="Arial" w:hAnsi="Arial" w:cs="Arial"/>
          <w:color w:val="000000" w:themeColor="text1"/>
          <w:sz w:val="24"/>
          <w:szCs w:val="28"/>
        </w:rPr>
        <w:t xml:space="preserve">s </w:t>
      </w:r>
      <w:r w:rsidRPr="0091422C">
        <w:rPr>
          <w:rFonts w:ascii="Arial" w:hAnsi="Arial" w:cs="Arial"/>
          <w:color w:val="000000" w:themeColor="text1"/>
          <w:sz w:val="24"/>
          <w:szCs w:val="28"/>
        </w:rPr>
        <w:t>incentives</w:t>
      </w:r>
      <w:r w:rsidR="005F4D01" w:rsidRPr="0091422C">
        <w:rPr>
          <w:rFonts w:ascii="Arial" w:hAnsi="Arial" w:cs="Arial"/>
          <w:color w:val="000000" w:themeColor="text1"/>
          <w:sz w:val="24"/>
          <w:szCs w:val="28"/>
        </w:rPr>
        <w:t xml:space="preserve"> </w:t>
      </w:r>
      <w:r w:rsidR="006F6932" w:rsidRPr="0091422C">
        <w:rPr>
          <w:rFonts w:ascii="Arial" w:hAnsi="Arial" w:cs="Arial"/>
          <w:color w:val="000000" w:themeColor="text1"/>
          <w:sz w:val="24"/>
          <w:szCs w:val="28"/>
        </w:rPr>
        <w:t>to create movements and initiatives aiming at fully empowering young women</w:t>
      </w:r>
      <w:r w:rsidR="005F4D01" w:rsidRPr="0091422C">
        <w:rPr>
          <w:rFonts w:ascii="Arial" w:hAnsi="Arial" w:cs="Arial"/>
          <w:color w:val="000000" w:themeColor="text1"/>
          <w:sz w:val="24"/>
          <w:szCs w:val="28"/>
        </w:rPr>
        <w:t xml:space="preserve"> in all spheres, </w:t>
      </w:r>
      <w:r w:rsidR="006F6932" w:rsidRPr="0091422C">
        <w:rPr>
          <w:rFonts w:ascii="Arial" w:hAnsi="Arial" w:cs="Arial"/>
          <w:color w:val="000000" w:themeColor="text1"/>
          <w:sz w:val="24"/>
          <w:szCs w:val="28"/>
        </w:rPr>
        <w:t>and promoting their</w:t>
      </w:r>
      <w:r w:rsidR="005F4D01" w:rsidRPr="0091422C">
        <w:rPr>
          <w:rFonts w:ascii="Arial" w:hAnsi="Arial" w:cs="Arial"/>
          <w:color w:val="000000" w:themeColor="text1"/>
          <w:sz w:val="24"/>
          <w:szCs w:val="28"/>
        </w:rPr>
        <w:t xml:space="preserve"> social, political </w:t>
      </w:r>
      <w:r w:rsidR="005F4D01" w:rsidRPr="0091422C">
        <w:rPr>
          <w:rFonts w:ascii="Arial" w:hAnsi="Arial" w:cs="Arial"/>
          <w:color w:val="000000" w:themeColor="text1"/>
          <w:sz w:val="24"/>
          <w:szCs w:val="28"/>
        </w:rPr>
        <w:lastRenderedPageBreak/>
        <w:t>and economic rights, including the rights to own and inherit property, sign contracts, register and manage businesses</w:t>
      </w:r>
      <w:r w:rsidR="006F6932" w:rsidRPr="0091422C">
        <w:rPr>
          <w:rFonts w:ascii="Arial" w:hAnsi="Arial" w:cs="Arial"/>
          <w:color w:val="000000" w:themeColor="text1"/>
          <w:sz w:val="24"/>
          <w:szCs w:val="28"/>
        </w:rPr>
        <w:t>, and accessing leadership positions</w:t>
      </w:r>
      <w:r w:rsidR="00AD751E" w:rsidRPr="0091422C">
        <w:rPr>
          <w:rFonts w:ascii="Arial" w:hAnsi="Arial" w:cs="Arial"/>
          <w:color w:val="000000" w:themeColor="text1"/>
          <w:sz w:val="24"/>
          <w:szCs w:val="28"/>
        </w:rPr>
        <w:t>;</w:t>
      </w:r>
    </w:p>
    <w:p w14:paraId="490F49D3" w14:textId="77777777" w:rsidR="006F6932" w:rsidRPr="0091422C" w:rsidRDefault="006F6932" w:rsidP="006F6932">
      <w:pPr>
        <w:pStyle w:val="ListParagraph"/>
        <w:rPr>
          <w:rFonts w:ascii="Arial" w:hAnsi="Arial" w:cs="Arial"/>
          <w:color w:val="000000" w:themeColor="text1"/>
          <w:sz w:val="24"/>
          <w:szCs w:val="28"/>
        </w:rPr>
      </w:pPr>
    </w:p>
    <w:p w14:paraId="6A8FF360" w14:textId="7A3CDEBB" w:rsidR="00AD751E" w:rsidRPr="0091422C" w:rsidRDefault="00AD751E" w:rsidP="00AD751E">
      <w:pPr>
        <w:pStyle w:val="ListParagraph"/>
        <w:numPr>
          <w:ilvl w:val="0"/>
          <w:numId w:val="23"/>
        </w:num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Organize </w:t>
      </w:r>
      <w:r w:rsidR="006F6932" w:rsidRPr="0091422C">
        <w:rPr>
          <w:rFonts w:ascii="Arial" w:hAnsi="Arial" w:cs="Arial"/>
          <w:color w:val="000000" w:themeColor="text1"/>
          <w:sz w:val="24"/>
          <w:szCs w:val="28"/>
        </w:rPr>
        <w:t>the mentorship and championship activities for young r</w:t>
      </w:r>
      <w:r w:rsidR="005F4D01" w:rsidRPr="0091422C">
        <w:rPr>
          <w:rFonts w:ascii="Arial" w:hAnsi="Arial" w:cs="Arial"/>
          <w:color w:val="000000" w:themeColor="text1"/>
          <w:sz w:val="24"/>
          <w:szCs w:val="28"/>
        </w:rPr>
        <w:t xml:space="preserve">ural </w:t>
      </w:r>
      <w:r w:rsidR="00E56658" w:rsidRPr="0091422C">
        <w:rPr>
          <w:rFonts w:ascii="Arial" w:hAnsi="Arial" w:cs="Arial"/>
          <w:color w:val="000000" w:themeColor="text1"/>
          <w:sz w:val="24"/>
          <w:szCs w:val="28"/>
        </w:rPr>
        <w:t>women and men</w:t>
      </w:r>
      <w:r w:rsidR="005F4D01" w:rsidRPr="0091422C">
        <w:rPr>
          <w:rFonts w:ascii="Arial" w:hAnsi="Arial" w:cs="Arial"/>
          <w:color w:val="000000" w:themeColor="text1"/>
          <w:sz w:val="24"/>
          <w:szCs w:val="28"/>
        </w:rPr>
        <w:t xml:space="preserve"> </w:t>
      </w:r>
      <w:r w:rsidRPr="0091422C">
        <w:rPr>
          <w:rFonts w:ascii="Arial" w:hAnsi="Arial" w:cs="Arial"/>
          <w:color w:val="000000" w:themeColor="text1"/>
          <w:sz w:val="24"/>
          <w:szCs w:val="28"/>
        </w:rPr>
        <w:t>and create movements or cooperatives that will raise awareness on their rights; and</w:t>
      </w:r>
      <w:r w:rsidR="005F4D01" w:rsidRPr="0091422C">
        <w:rPr>
          <w:rFonts w:ascii="Arial" w:hAnsi="Arial" w:cs="Arial"/>
          <w:color w:val="000000" w:themeColor="text1"/>
          <w:sz w:val="24"/>
          <w:szCs w:val="28"/>
        </w:rPr>
        <w:t xml:space="preserve"> </w:t>
      </w:r>
      <w:r w:rsidRPr="0091422C">
        <w:rPr>
          <w:rFonts w:ascii="Arial" w:hAnsi="Arial" w:cs="Arial"/>
          <w:color w:val="000000" w:themeColor="text1"/>
          <w:sz w:val="24"/>
          <w:szCs w:val="28"/>
        </w:rPr>
        <w:t xml:space="preserve">help them </w:t>
      </w:r>
      <w:r w:rsidR="005F4D01" w:rsidRPr="0091422C">
        <w:rPr>
          <w:rFonts w:ascii="Arial" w:hAnsi="Arial" w:cs="Arial"/>
          <w:color w:val="000000" w:themeColor="text1"/>
          <w:sz w:val="24"/>
          <w:szCs w:val="28"/>
        </w:rPr>
        <w:t>have access to productive assets, including land, credit</w:t>
      </w:r>
      <w:r w:rsidRPr="0091422C">
        <w:rPr>
          <w:rFonts w:ascii="Arial" w:hAnsi="Arial" w:cs="Arial"/>
          <w:color w:val="000000" w:themeColor="text1"/>
          <w:sz w:val="24"/>
          <w:szCs w:val="28"/>
        </w:rPr>
        <w:t>, inputs and financial services.</w:t>
      </w:r>
    </w:p>
    <w:p w14:paraId="2F788DE8" w14:textId="77777777" w:rsidR="00AD751E" w:rsidRPr="0091422C" w:rsidRDefault="002F7913" w:rsidP="00AD751E">
      <w:pPr>
        <w:pStyle w:val="ListParagraph"/>
        <w:rPr>
          <w:rFonts w:ascii="Arial" w:hAnsi="Arial" w:cs="Arial"/>
          <w:color w:val="000000" w:themeColor="text1"/>
          <w:sz w:val="24"/>
          <w:szCs w:val="28"/>
        </w:rPr>
      </w:pPr>
      <w:r w:rsidRPr="0091422C">
        <w:rPr>
          <w:rFonts w:ascii="Arial" w:hAnsi="Arial" w:cs="Arial"/>
          <w:color w:val="000000" w:themeColor="text1"/>
          <w:sz w:val="24"/>
          <w:szCs w:val="28"/>
        </w:rPr>
        <w:t xml:space="preserve">     </w:t>
      </w:r>
    </w:p>
    <w:p w14:paraId="3EE8C390" w14:textId="77777777" w:rsidR="00AD751E" w:rsidRPr="0091422C" w:rsidRDefault="00511196" w:rsidP="00AD751E">
      <w:pPr>
        <w:rPr>
          <w:rFonts w:ascii="Arial" w:hAnsi="Arial" w:cs="Arial"/>
          <w:b/>
          <w:color w:val="000000" w:themeColor="text1"/>
          <w:sz w:val="24"/>
          <w:szCs w:val="28"/>
        </w:rPr>
      </w:pPr>
      <w:r w:rsidRPr="0091422C">
        <w:rPr>
          <w:rFonts w:ascii="Arial" w:hAnsi="Arial" w:cs="Arial"/>
          <w:b/>
          <w:color w:val="000000" w:themeColor="text1"/>
          <w:sz w:val="24"/>
          <w:szCs w:val="28"/>
        </w:rPr>
        <w:t xml:space="preserve">2- </w:t>
      </w:r>
      <w:r w:rsidR="00AD751E" w:rsidRPr="0091422C">
        <w:rPr>
          <w:rFonts w:ascii="Arial" w:hAnsi="Arial" w:cs="Arial"/>
          <w:b/>
          <w:color w:val="000000" w:themeColor="text1"/>
          <w:sz w:val="24"/>
          <w:szCs w:val="28"/>
        </w:rPr>
        <w:t>In addition to the above mentioned criteria, the selected projects should:</w:t>
      </w:r>
    </w:p>
    <w:p w14:paraId="02A353B1" w14:textId="17D0579B" w:rsidR="006E44A8" w:rsidRPr="0091422C" w:rsidRDefault="00511196" w:rsidP="00511196">
      <w:p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a) </w:t>
      </w:r>
      <w:r w:rsidR="00FB2C5B" w:rsidRPr="0091422C">
        <w:rPr>
          <w:rFonts w:ascii="Arial" w:hAnsi="Arial" w:cs="Arial"/>
          <w:color w:val="000000" w:themeColor="text1"/>
          <w:sz w:val="24"/>
          <w:szCs w:val="28"/>
        </w:rPr>
        <w:t xml:space="preserve">Set key mentoring and championing priorities </w:t>
      </w:r>
      <w:r w:rsidR="006E44A8" w:rsidRPr="0091422C">
        <w:rPr>
          <w:rFonts w:ascii="Arial" w:hAnsi="Arial" w:cs="Arial"/>
          <w:color w:val="000000" w:themeColor="text1"/>
          <w:sz w:val="24"/>
          <w:szCs w:val="28"/>
        </w:rPr>
        <w:t xml:space="preserve">at continental level, </w:t>
      </w:r>
      <w:r w:rsidR="00FB2C5B" w:rsidRPr="0091422C">
        <w:rPr>
          <w:rFonts w:ascii="Arial" w:hAnsi="Arial" w:cs="Arial"/>
          <w:color w:val="000000" w:themeColor="text1"/>
          <w:sz w:val="24"/>
          <w:szCs w:val="28"/>
        </w:rPr>
        <w:t>to accelerate gender equality</w:t>
      </w:r>
      <w:r w:rsidR="00D41E78" w:rsidRPr="0091422C">
        <w:rPr>
          <w:rFonts w:ascii="Arial" w:hAnsi="Arial" w:cs="Arial"/>
          <w:color w:val="000000" w:themeColor="text1"/>
          <w:sz w:val="24"/>
          <w:szCs w:val="28"/>
        </w:rPr>
        <w:t xml:space="preserve"> and women’s empowerment according to Agenda</w:t>
      </w:r>
      <w:r w:rsidR="005F4D01" w:rsidRPr="0091422C">
        <w:rPr>
          <w:rFonts w:ascii="Arial" w:hAnsi="Arial" w:cs="Arial"/>
          <w:color w:val="000000" w:themeColor="text1"/>
          <w:sz w:val="24"/>
          <w:szCs w:val="28"/>
        </w:rPr>
        <w:t xml:space="preserve"> 2063 </w:t>
      </w:r>
      <w:r w:rsidR="006E44A8" w:rsidRPr="0091422C">
        <w:rPr>
          <w:rFonts w:ascii="Arial" w:hAnsi="Arial" w:cs="Arial"/>
          <w:color w:val="000000" w:themeColor="text1"/>
          <w:sz w:val="24"/>
          <w:szCs w:val="28"/>
        </w:rPr>
        <w:t>vision which expects</w:t>
      </w:r>
      <w:r w:rsidR="00D41E78" w:rsidRPr="0091422C">
        <w:rPr>
          <w:rFonts w:ascii="Arial" w:hAnsi="Arial" w:cs="Arial"/>
          <w:color w:val="000000" w:themeColor="text1"/>
          <w:sz w:val="24"/>
          <w:szCs w:val="28"/>
        </w:rPr>
        <w:t xml:space="preserve"> </w:t>
      </w:r>
      <w:r w:rsidR="005F4D01" w:rsidRPr="0091422C">
        <w:rPr>
          <w:rFonts w:ascii="Arial" w:hAnsi="Arial" w:cs="Arial"/>
          <w:color w:val="000000" w:themeColor="text1"/>
          <w:sz w:val="24"/>
          <w:szCs w:val="28"/>
        </w:rPr>
        <w:t xml:space="preserve">full gender parity, with women occupying at least </w:t>
      </w:r>
      <w:r w:rsidR="00F11AAA" w:rsidRPr="0091422C">
        <w:rPr>
          <w:rFonts w:ascii="Arial" w:hAnsi="Arial" w:cs="Arial"/>
          <w:color w:val="000000" w:themeColor="text1"/>
          <w:sz w:val="24"/>
          <w:szCs w:val="28"/>
        </w:rPr>
        <w:t>50</w:t>
      </w:r>
      <w:r w:rsidR="005F4D01" w:rsidRPr="0091422C">
        <w:rPr>
          <w:rFonts w:ascii="Arial" w:hAnsi="Arial" w:cs="Arial"/>
          <w:color w:val="000000" w:themeColor="text1"/>
          <w:sz w:val="24"/>
          <w:szCs w:val="28"/>
        </w:rPr>
        <w:t>% of elected public offices at all levels and half of managerial positions in the</w:t>
      </w:r>
      <w:r w:rsidRPr="0091422C">
        <w:rPr>
          <w:rFonts w:ascii="Arial" w:hAnsi="Arial" w:cs="Arial"/>
          <w:color w:val="000000" w:themeColor="text1"/>
          <w:sz w:val="24"/>
          <w:szCs w:val="28"/>
        </w:rPr>
        <w:t xml:space="preserve"> public and the private sector;</w:t>
      </w:r>
    </w:p>
    <w:p w14:paraId="4ECE61C0" w14:textId="77777777" w:rsidR="00971454" w:rsidRPr="0091422C" w:rsidRDefault="006E44A8"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b) </w:t>
      </w:r>
      <w:r w:rsidR="00511196" w:rsidRPr="0091422C">
        <w:rPr>
          <w:rFonts w:ascii="Arial" w:hAnsi="Arial" w:cs="Arial"/>
          <w:color w:val="000000" w:themeColor="text1"/>
          <w:sz w:val="24"/>
          <w:szCs w:val="28"/>
        </w:rPr>
        <w:t>Promote the adoption of policies</w:t>
      </w:r>
      <w:r w:rsidRPr="0091422C">
        <w:rPr>
          <w:rFonts w:ascii="Arial" w:hAnsi="Arial" w:cs="Arial"/>
          <w:color w:val="000000" w:themeColor="text1"/>
          <w:sz w:val="24"/>
          <w:szCs w:val="28"/>
        </w:rPr>
        <w:t xml:space="preserve"> that </w:t>
      </w:r>
      <w:r w:rsidR="00511196" w:rsidRPr="0091422C">
        <w:rPr>
          <w:rFonts w:ascii="Arial" w:hAnsi="Arial" w:cs="Arial"/>
          <w:color w:val="000000" w:themeColor="text1"/>
          <w:sz w:val="24"/>
          <w:szCs w:val="28"/>
        </w:rPr>
        <w:t xml:space="preserve">ensure that </w:t>
      </w:r>
      <w:r w:rsidRPr="0091422C">
        <w:rPr>
          <w:rFonts w:ascii="Arial" w:hAnsi="Arial" w:cs="Arial"/>
          <w:color w:val="000000" w:themeColor="text1"/>
          <w:sz w:val="24"/>
          <w:szCs w:val="28"/>
        </w:rPr>
        <w:t>t</w:t>
      </w:r>
      <w:r w:rsidR="005F4D01" w:rsidRPr="0091422C">
        <w:rPr>
          <w:rFonts w:ascii="Arial" w:hAnsi="Arial" w:cs="Arial"/>
          <w:color w:val="000000" w:themeColor="text1"/>
          <w:sz w:val="24"/>
          <w:szCs w:val="28"/>
        </w:rPr>
        <w:t xml:space="preserve">he youth of Africa </w:t>
      </w:r>
      <w:r w:rsidR="00511196" w:rsidRPr="0091422C">
        <w:rPr>
          <w:rFonts w:ascii="Arial" w:hAnsi="Arial" w:cs="Arial"/>
          <w:color w:val="000000" w:themeColor="text1"/>
          <w:sz w:val="24"/>
          <w:szCs w:val="28"/>
        </w:rPr>
        <w:t>is</w:t>
      </w:r>
      <w:r w:rsidR="005F4D01" w:rsidRPr="0091422C">
        <w:rPr>
          <w:rFonts w:ascii="Arial" w:hAnsi="Arial" w:cs="Arial"/>
          <w:color w:val="000000" w:themeColor="text1"/>
          <w:sz w:val="24"/>
          <w:szCs w:val="28"/>
        </w:rPr>
        <w:t xml:space="preserve"> socially, economically and politically empowered with full implementati</w:t>
      </w:r>
      <w:r w:rsidR="00511196" w:rsidRPr="0091422C">
        <w:rPr>
          <w:rFonts w:ascii="Arial" w:hAnsi="Arial" w:cs="Arial"/>
          <w:color w:val="000000" w:themeColor="text1"/>
          <w:sz w:val="24"/>
          <w:szCs w:val="28"/>
        </w:rPr>
        <w:t>on of the African Youth Charter</w:t>
      </w:r>
      <w:r w:rsidR="00CA48A1" w:rsidRPr="0091422C">
        <w:rPr>
          <w:rFonts w:ascii="Arial" w:hAnsi="Arial" w:cs="Arial"/>
          <w:color w:val="000000" w:themeColor="text1"/>
          <w:sz w:val="24"/>
          <w:szCs w:val="28"/>
        </w:rPr>
        <w:t xml:space="preserve"> and subsequent Decade Plan of Action</w:t>
      </w:r>
      <w:r w:rsidR="00511196" w:rsidRPr="0091422C">
        <w:rPr>
          <w:rFonts w:ascii="Arial" w:hAnsi="Arial" w:cs="Arial"/>
          <w:color w:val="000000" w:themeColor="text1"/>
          <w:sz w:val="24"/>
          <w:szCs w:val="28"/>
        </w:rPr>
        <w:t>;</w:t>
      </w:r>
    </w:p>
    <w:p w14:paraId="5E88E249" w14:textId="77777777" w:rsidR="005F4D01" w:rsidRPr="0091422C" w:rsidRDefault="00971454" w:rsidP="00971454">
      <w:p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c) </w:t>
      </w:r>
      <w:r w:rsidR="00511196" w:rsidRPr="0091422C">
        <w:rPr>
          <w:rFonts w:ascii="Arial" w:hAnsi="Arial" w:cs="Arial"/>
          <w:color w:val="000000" w:themeColor="text1"/>
          <w:sz w:val="24"/>
          <w:szCs w:val="28"/>
        </w:rPr>
        <w:t>Work for the elimination of all forms of systemic inequalities, exploitation, marginalization and discrimination of young people and mainstream youth issues in all development agendas;</w:t>
      </w:r>
      <w:r w:rsidR="005F4D01" w:rsidRPr="0091422C">
        <w:rPr>
          <w:rFonts w:ascii="Arial" w:hAnsi="Arial" w:cs="Arial"/>
          <w:color w:val="000000" w:themeColor="text1"/>
          <w:sz w:val="24"/>
          <w:szCs w:val="28"/>
        </w:rPr>
        <w:t xml:space="preserve">                                                                                                                                            </w:t>
      </w:r>
    </w:p>
    <w:p w14:paraId="445DEBB4" w14:textId="77777777" w:rsidR="005F4D01" w:rsidRPr="0091422C" w:rsidRDefault="00971454"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d) </w:t>
      </w:r>
      <w:r w:rsidR="00511196" w:rsidRPr="0091422C">
        <w:rPr>
          <w:rFonts w:ascii="Arial" w:hAnsi="Arial" w:cs="Arial"/>
          <w:color w:val="000000" w:themeColor="text1"/>
          <w:sz w:val="24"/>
          <w:szCs w:val="28"/>
        </w:rPr>
        <w:t xml:space="preserve">Lobby for the </w:t>
      </w:r>
      <w:r w:rsidR="008B3D8B" w:rsidRPr="0091422C">
        <w:rPr>
          <w:rFonts w:ascii="Arial" w:hAnsi="Arial" w:cs="Arial"/>
          <w:color w:val="000000" w:themeColor="text1"/>
          <w:sz w:val="24"/>
          <w:szCs w:val="28"/>
        </w:rPr>
        <w:t>elimination of Youth une</w:t>
      </w:r>
      <w:r w:rsidRPr="0091422C">
        <w:rPr>
          <w:rFonts w:ascii="Arial" w:hAnsi="Arial" w:cs="Arial"/>
          <w:color w:val="000000" w:themeColor="text1"/>
          <w:sz w:val="24"/>
          <w:szCs w:val="28"/>
        </w:rPr>
        <w:t xml:space="preserve">mployment in Africa, while guaranteeing their </w:t>
      </w:r>
      <w:r w:rsidR="005F4D01" w:rsidRPr="0091422C">
        <w:rPr>
          <w:rFonts w:ascii="Arial" w:hAnsi="Arial" w:cs="Arial"/>
          <w:color w:val="000000" w:themeColor="text1"/>
          <w:sz w:val="24"/>
          <w:szCs w:val="28"/>
        </w:rPr>
        <w:t xml:space="preserve">full access to education, training, skills and technology, to health services, jobs and economic opportunities, recreational and cultural activities as well as financial means and all necessary resources to allow them </w:t>
      </w:r>
      <w:r w:rsidRPr="0091422C">
        <w:rPr>
          <w:rFonts w:ascii="Arial" w:hAnsi="Arial" w:cs="Arial"/>
          <w:color w:val="000000" w:themeColor="text1"/>
          <w:sz w:val="24"/>
          <w:szCs w:val="28"/>
        </w:rPr>
        <w:t>to realize their full potential;</w:t>
      </w:r>
    </w:p>
    <w:p w14:paraId="6228226B" w14:textId="2EBD8D82" w:rsidR="00971454" w:rsidRPr="0091422C" w:rsidRDefault="00971454"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e) Train, monitor and champion </w:t>
      </w:r>
      <w:r w:rsidR="005F4D01" w:rsidRPr="0091422C">
        <w:rPr>
          <w:rFonts w:ascii="Arial" w:hAnsi="Arial" w:cs="Arial"/>
          <w:color w:val="000000" w:themeColor="text1"/>
          <w:sz w:val="24"/>
          <w:szCs w:val="28"/>
        </w:rPr>
        <w:t xml:space="preserve">Young African </w:t>
      </w:r>
      <w:r w:rsidR="00E56658" w:rsidRPr="0091422C">
        <w:rPr>
          <w:rFonts w:ascii="Arial" w:hAnsi="Arial" w:cs="Arial"/>
          <w:color w:val="000000" w:themeColor="text1"/>
          <w:sz w:val="24"/>
          <w:szCs w:val="28"/>
        </w:rPr>
        <w:t>women and men</w:t>
      </w:r>
      <w:r w:rsidR="005F4D01" w:rsidRPr="0091422C">
        <w:rPr>
          <w:rFonts w:ascii="Arial" w:hAnsi="Arial" w:cs="Arial"/>
          <w:color w:val="000000" w:themeColor="text1"/>
          <w:sz w:val="24"/>
          <w:szCs w:val="28"/>
        </w:rPr>
        <w:t xml:space="preserve"> </w:t>
      </w:r>
      <w:r w:rsidRPr="0091422C">
        <w:rPr>
          <w:rFonts w:ascii="Arial" w:hAnsi="Arial" w:cs="Arial"/>
          <w:color w:val="000000" w:themeColor="text1"/>
          <w:sz w:val="24"/>
          <w:szCs w:val="28"/>
        </w:rPr>
        <w:t>to</w:t>
      </w:r>
      <w:r w:rsidR="005F4D01" w:rsidRPr="0091422C">
        <w:rPr>
          <w:rFonts w:ascii="Arial" w:hAnsi="Arial" w:cs="Arial"/>
          <w:color w:val="000000" w:themeColor="text1"/>
          <w:sz w:val="24"/>
          <w:szCs w:val="28"/>
        </w:rPr>
        <w:t xml:space="preserve"> be the path breakers of the African knowledge society and contribute significantly to i</w:t>
      </w:r>
      <w:r w:rsidRPr="0091422C">
        <w:rPr>
          <w:rFonts w:ascii="Arial" w:hAnsi="Arial" w:cs="Arial"/>
          <w:color w:val="000000" w:themeColor="text1"/>
          <w:sz w:val="24"/>
          <w:szCs w:val="28"/>
        </w:rPr>
        <w:t>nnovation and entrepreneurship;</w:t>
      </w:r>
    </w:p>
    <w:p w14:paraId="38BD4E65" w14:textId="77777777" w:rsidR="004D7F4D" w:rsidRPr="0091422C" w:rsidRDefault="00971454"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f) Guide Africa’s youth and strengthen their knowledge into</w:t>
      </w:r>
      <w:r w:rsidR="005F4D01" w:rsidRPr="0091422C">
        <w:rPr>
          <w:rFonts w:ascii="Arial" w:hAnsi="Arial" w:cs="Arial"/>
          <w:color w:val="000000" w:themeColor="text1"/>
          <w:sz w:val="24"/>
          <w:szCs w:val="28"/>
        </w:rPr>
        <w:t xml:space="preserve"> creat</w:t>
      </w:r>
      <w:r w:rsidRPr="0091422C">
        <w:rPr>
          <w:rFonts w:ascii="Arial" w:hAnsi="Arial" w:cs="Arial"/>
          <w:color w:val="000000" w:themeColor="text1"/>
          <w:sz w:val="24"/>
          <w:szCs w:val="28"/>
        </w:rPr>
        <w:t xml:space="preserve">ivity, energy and innovation for them to become </w:t>
      </w:r>
      <w:r w:rsidR="005F4D01" w:rsidRPr="0091422C">
        <w:rPr>
          <w:rFonts w:ascii="Arial" w:hAnsi="Arial" w:cs="Arial"/>
          <w:color w:val="000000" w:themeColor="text1"/>
          <w:sz w:val="24"/>
          <w:szCs w:val="28"/>
        </w:rPr>
        <w:t>the driving force behind the continent’s political, social, cultu</w:t>
      </w:r>
      <w:r w:rsidR="001D43B8" w:rsidRPr="0091422C">
        <w:rPr>
          <w:rFonts w:ascii="Arial" w:hAnsi="Arial" w:cs="Arial"/>
          <w:color w:val="000000" w:themeColor="text1"/>
          <w:sz w:val="24"/>
          <w:szCs w:val="28"/>
        </w:rPr>
        <w:t>ral and economic transformation;</w:t>
      </w:r>
    </w:p>
    <w:p w14:paraId="51754544" w14:textId="77777777" w:rsidR="001D43B8" w:rsidRPr="0091422C" w:rsidRDefault="001D43B8"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g) </w:t>
      </w:r>
      <w:r w:rsidR="002014CC" w:rsidRPr="0091422C">
        <w:rPr>
          <w:rFonts w:ascii="Arial" w:hAnsi="Arial" w:cs="Arial"/>
          <w:color w:val="000000" w:themeColor="text1"/>
          <w:sz w:val="24"/>
          <w:szCs w:val="28"/>
        </w:rPr>
        <w:t>Be</w:t>
      </w:r>
      <w:r w:rsidRPr="0091422C">
        <w:rPr>
          <w:rFonts w:ascii="Arial" w:hAnsi="Arial" w:cs="Arial"/>
          <w:color w:val="000000" w:themeColor="text1"/>
          <w:sz w:val="24"/>
          <w:szCs w:val="28"/>
        </w:rPr>
        <w:t xml:space="preserve"> </w:t>
      </w:r>
      <w:r w:rsidR="002014CC" w:rsidRPr="0091422C">
        <w:rPr>
          <w:rFonts w:ascii="Arial" w:hAnsi="Arial" w:cs="Arial"/>
          <w:color w:val="000000" w:themeColor="text1"/>
          <w:sz w:val="24"/>
          <w:szCs w:val="28"/>
        </w:rPr>
        <w:t>committed</w:t>
      </w:r>
      <w:r w:rsidRPr="0091422C">
        <w:rPr>
          <w:rFonts w:ascii="Arial" w:hAnsi="Arial" w:cs="Arial"/>
          <w:color w:val="000000" w:themeColor="text1"/>
          <w:sz w:val="24"/>
          <w:szCs w:val="28"/>
        </w:rPr>
        <w:t xml:space="preserve"> to sensitize and advocate to increase access to Sexual Reproductive Health Services and Rights (S</w:t>
      </w:r>
      <w:r w:rsidR="002014CC" w:rsidRPr="0091422C">
        <w:rPr>
          <w:rFonts w:ascii="Arial" w:hAnsi="Arial" w:cs="Arial"/>
          <w:color w:val="000000" w:themeColor="text1"/>
          <w:sz w:val="24"/>
          <w:szCs w:val="28"/>
        </w:rPr>
        <w:t>RHR) for young people in Africa;</w:t>
      </w:r>
    </w:p>
    <w:p w14:paraId="1AEF33F9" w14:textId="14EC66CE" w:rsidR="002014CC" w:rsidRPr="0091422C" w:rsidRDefault="002014CC" w:rsidP="002014CC">
      <w:pPr>
        <w:spacing w:before="240" w:after="200" w:line="240" w:lineRule="auto"/>
        <w:contextualSpacing/>
        <w:jc w:val="both"/>
        <w:rPr>
          <w:rFonts w:ascii="Arial" w:eastAsia="Calibri" w:hAnsi="Arial" w:cs="Arial"/>
          <w:bCs/>
          <w:sz w:val="24"/>
          <w:szCs w:val="28"/>
        </w:rPr>
      </w:pPr>
      <w:r w:rsidRPr="0091422C">
        <w:rPr>
          <w:rFonts w:ascii="Arial" w:hAnsi="Arial" w:cs="Arial"/>
          <w:color w:val="000000" w:themeColor="text1"/>
          <w:sz w:val="24"/>
          <w:szCs w:val="28"/>
        </w:rPr>
        <w:t xml:space="preserve">h) </w:t>
      </w:r>
      <w:r w:rsidR="00CA48A1" w:rsidRPr="0091422C">
        <w:rPr>
          <w:rFonts w:ascii="Arial" w:eastAsia="Calibri" w:hAnsi="Arial" w:cs="Arial"/>
          <w:bCs/>
          <w:sz w:val="24"/>
          <w:szCs w:val="28"/>
        </w:rPr>
        <w:t>Capitalize on</w:t>
      </w:r>
      <w:r w:rsidRPr="0091422C">
        <w:rPr>
          <w:rFonts w:ascii="Arial" w:eastAsia="Calibri" w:hAnsi="Arial" w:cs="Arial"/>
          <w:bCs/>
          <w:sz w:val="24"/>
          <w:szCs w:val="28"/>
        </w:rPr>
        <w:t xml:space="preserve"> regional youth consultations for a better understanding and ownership</w:t>
      </w:r>
      <w:r w:rsidR="00F11AAA" w:rsidRPr="0091422C">
        <w:rPr>
          <w:rFonts w:ascii="Arial" w:eastAsia="Calibri" w:hAnsi="Arial" w:cs="Arial"/>
          <w:bCs/>
          <w:sz w:val="24"/>
          <w:szCs w:val="28"/>
        </w:rPr>
        <w:t xml:space="preserve"> of</w:t>
      </w:r>
      <w:r w:rsidRPr="0091422C">
        <w:rPr>
          <w:rFonts w:ascii="Arial" w:eastAsia="Calibri" w:hAnsi="Arial" w:cs="Arial"/>
          <w:bCs/>
          <w:sz w:val="24"/>
          <w:szCs w:val="28"/>
        </w:rPr>
        <w:t xml:space="preserve"> </w:t>
      </w:r>
      <w:r w:rsidR="00F11AAA" w:rsidRPr="0091422C">
        <w:rPr>
          <w:rFonts w:ascii="Arial" w:eastAsia="Calibri" w:hAnsi="Arial" w:cs="Arial"/>
          <w:bCs/>
          <w:sz w:val="24"/>
          <w:szCs w:val="28"/>
        </w:rPr>
        <w:t>A</w:t>
      </w:r>
      <w:r w:rsidRPr="0091422C">
        <w:rPr>
          <w:rFonts w:ascii="Arial" w:eastAsia="Calibri" w:hAnsi="Arial" w:cs="Arial"/>
          <w:bCs/>
          <w:sz w:val="24"/>
          <w:szCs w:val="28"/>
        </w:rPr>
        <w:t>genda 2063;</w:t>
      </w:r>
    </w:p>
    <w:p w14:paraId="65A98B01" w14:textId="77777777" w:rsidR="002014CC" w:rsidRPr="0091422C" w:rsidRDefault="002014CC" w:rsidP="002014CC">
      <w:pPr>
        <w:spacing w:before="240" w:after="200" w:line="240" w:lineRule="auto"/>
        <w:contextualSpacing/>
        <w:jc w:val="both"/>
        <w:rPr>
          <w:rFonts w:ascii="Arial" w:eastAsia="Calibri" w:hAnsi="Arial" w:cs="Arial"/>
          <w:bCs/>
          <w:sz w:val="24"/>
          <w:szCs w:val="28"/>
        </w:rPr>
      </w:pPr>
    </w:p>
    <w:p w14:paraId="3446A45E" w14:textId="77777777" w:rsidR="002014CC" w:rsidRPr="0091422C" w:rsidRDefault="002014CC" w:rsidP="002014CC">
      <w:pPr>
        <w:spacing w:before="240" w:after="200" w:line="240" w:lineRule="auto"/>
        <w:jc w:val="both"/>
        <w:rPr>
          <w:rFonts w:ascii="Arial" w:eastAsia="Calibri" w:hAnsi="Arial" w:cs="Arial"/>
          <w:bCs/>
          <w:sz w:val="24"/>
          <w:szCs w:val="28"/>
        </w:rPr>
      </w:pPr>
      <w:r w:rsidRPr="0091422C">
        <w:rPr>
          <w:rFonts w:ascii="Arial" w:eastAsia="Calibri" w:hAnsi="Arial" w:cs="Arial"/>
          <w:sz w:val="24"/>
          <w:szCs w:val="28"/>
        </w:rPr>
        <w:t xml:space="preserve">i) Promote Young People’s Rights, particularly young women’s rights Towards the Attainment of Agenda 2063’, </w:t>
      </w:r>
    </w:p>
    <w:p w14:paraId="151C7F6B" w14:textId="77777777" w:rsidR="002014CC" w:rsidRPr="0091422C" w:rsidRDefault="002014CC" w:rsidP="002014CC">
      <w:pPr>
        <w:spacing w:before="240" w:after="200" w:line="240" w:lineRule="auto"/>
        <w:contextualSpacing/>
        <w:jc w:val="both"/>
        <w:rPr>
          <w:rFonts w:ascii="Arial" w:eastAsia="Calibri" w:hAnsi="Arial" w:cs="Arial"/>
          <w:sz w:val="24"/>
          <w:szCs w:val="28"/>
        </w:rPr>
      </w:pPr>
      <w:r w:rsidRPr="0091422C">
        <w:rPr>
          <w:rFonts w:ascii="Arial" w:eastAsia="Calibri" w:hAnsi="Arial" w:cs="Arial"/>
          <w:sz w:val="24"/>
          <w:szCs w:val="28"/>
        </w:rPr>
        <w:t>j) Create a platform for aggregating youth concerns such as migration, employment and mobility, inclusion, diversity management and popular participation;</w:t>
      </w:r>
    </w:p>
    <w:p w14:paraId="0150FA7A" w14:textId="77777777" w:rsidR="002014CC" w:rsidRPr="0091422C" w:rsidRDefault="002014CC" w:rsidP="002014CC">
      <w:pPr>
        <w:spacing w:before="240" w:after="200" w:line="240" w:lineRule="auto"/>
        <w:contextualSpacing/>
        <w:jc w:val="both"/>
        <w:rPr>
          <w:rFonts w:ascii="Arial" w:eastAsia="Calibri" w:hAnsi="Arial" w:cs="Arial"/>
          <w:b/>
          <w:bCs/>
          <w:sz w:val="24"/>
          <w:szCs w:val="28"/>
        </w:rPr>
      </w:pPr>
    </w:p>
    <w:p w14:paraId="1AA5BC31" w14:textId="4C30AC4D" w:rsidR="002014CC" w:rsidRPr="0091422C" w:rsidRDefault="002014CC" w:rsidP="002014CC">
      <w:pPr>
        <w:jc w:val="both"/>
        <w:rPr>
          <w:rFonts w:ascii="Arial" w:hAnsi="Arial" w:cs="Arial"/>
          <w:color w:val="000000" w:themeColor="text1"/>
          <w:sz w:val="24"/>
          <w:szCs w:val="28"/>
        </w:rPr>
      </w:pPr>
      <w:r w:rsidRPr="0091422C">
        <w:rPr>
          <w:rFonts w:ascii="Arial" w:eastAsia="Calibri" w:hAnsi="Arial" w:cs="Arial"/>
          <w:sz w:val="24"/>
          <w:szCs w:val="28"/>
        </w:rPr>
        <w:t xml:space="preserve">k) Train Young people to be active actors </w:t>
      </w:r>
      <w:r w:rsidR="00F11AAA" w:rsidRPr="0091422C">
        <w:rPr>
          <w:rFonts w:ascii="Arial" w:eastAsia="Calibri" w:hAnsi="Arial" w:cs="Arial"/>
          <w:sz w:val="24"/>
          <w:szCs w:val="28"/>
        </w:rPr>
        <w:t xml:space="preserve">in </w:t>
      </w:r>
      <w:r w:rsidRPr="0091422C">
        <w:rPr>
          <w:rFonts w:ascii="Arial" w:eastAsia="Calibri" w:hAnsi="Arial" w:cs="Arial"/>
          <w:sz w:val="24"/>
          <w:szCs w:val="28"/>
        </w:rPr>
        <w:t>governance.</w:t>
      </w:r>
    </w:p>
    <w:p w14:paraId="63315B2C" w14:textId="77777777" w:rsidR="00971454" w:rsidRPr="0091422C" w:rsidRDefault="00971454" w:rsidP="005F4D01">
      <w:pPr>
        <w:jc w:val="both"/>
        <w:rPr>
          <w:rFonts w:ascii="Arial" w:hAnsi="Arial" w:cs="Arial"/>
          <w:color w:val="000000" w:themeColor="text1"/>
          <w:sz w:val="14"/>
          <w:szCs w:val="16"/>
        </w:rPr>
      </w:pPr>
    </w:p>
    <w:p w14:paraId="7783953D" w14:textId="77777777" w:rsidR="00AF5A8D" w:rsidRPr="0091422C" w:rsidRDefault="00AF5A8D" w:rsidP="005F4D01">
      <w:pPr>
        <w:jc w:val="both"/>
        <w:rPr>
          <w:rFonts w:ascii="Arial" w:hAnsi="Arial" w:cs="Arial"/>
          <w:b/>
          <w:color w:val="000000" w:themeColor="text1"/>
          <w:sz w:val="24"/>
          <w:szCs w:val="28"/>
          <w:u w:val="single"/>
        </w:rPr>
      </w:pPr>
      <w:r w:rsidRPr="0091422C">
        <w:rPr>
          <w:rFonts w:ascii="Arial" w:hAnsi="Arial" w:cs="Arial"/>
          <w:b/>
          <w:color w:val="000000" w:themeColor="text1"/>
          <w:sz w:val="24"/>
          <w:szCs w:val="28"/>
          <w:u w:val="single"/>
        </w:rPr>
        <w:t>Mode of application</w:t>
      </w:r>
    </w:p>
    <w:p w14:paraId="0E013D0C" w14:textId="77777777" w:rsidR="00AF5A8D" w:rsidRPr="0091422C" w:rsidRDefault="00AF5A8D" w:rsidP="005F4D01">
      <w:pPr>
        <w:pStyle w:val="ListParagraph"/>
        <w:numPr>
          <w:ilvl w:val="0"/>
          <w:numId w:val="6"/>
        </w:num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Submission of a brief and schematic </w:t>
      </w:r>
      <w:r w:rsidRPr="0091422C">
        <w:rPr>
          <w:rFonts w:ascii="Arial" w:hAnsi="Arial" w:cs="Arial"/>
          <w:b/>
          <w:color w:val="000000" w:themeColor="text1"/>
          <w:sz w:val="24"/>
          <w:szCs w:val="28"/>
        </w:rPr>
        <w:t xml:space="preserve">Concept Note </w:t>
      </w:r>
      <w:r w:rsidRPr="0091422C">
        <w:rPr>
          <w:rFonts w:ascii="Arial" w:hAnsi="Arial" w:cs="Arial"/>
          <w:color w:val="000000" w:themeColor="text1"/>
          <w:sz w:val="24"/>
          <w:szCs w:val="28"/>
        </w:rPr>
        <w:t>in line with the application characteristics provided (attached). The Concept Note should be in summary form to facilitate technical evaluation and provisional approval or rejection by the Steering committee. It should not exceed one page;</w:t>
      </w:r>
    </w:p>
    <w:p w14:paraId="608FC0CF" w14:textId="77777777" w:rsidR="00017094" w:rsidRPr="0091422C" w:rsidRDefault="00017094" w:rsidP="005F4D01">
      <w:pPr>
        <w:pStyle w:val="ListParagraph"/>
        <w:jc w:val="both"/>
        <w:rPr>
          <w:rFonts w:ascii="Arial" w:hAnsi="Arial" w:cs="Arial"/>
          <w:color w:val="000000" w:themeColor="text1"/>
          <w:sz w:val="24"/>
          <w:szCs w:val="28"/>
        </w:rPr>
      </w:pPr>
    </w:p>
    <w:p w14:paraId="05E4C209" w14:textId="77777777" w:rsidR="00AF5A8D" w:rsidRPr="0091422C" w:rsidRDefault="00AF5A8D" w:rsidP="005F4D01">
      <w:pPr>
        <w:pStyle w:val="ListParagraph"/>
        <w:numPr>
          <w:ilvl w:val="0"/>
          <w:numId w:val="6"/>
        </w:numPr>
        <w:jc w:val="both"/>
        <w:rPr>
          <w:rFonts w:ascii="Arial" w:hAnsi="Arial" w:cs="Arial"/>
          <w:color w:val="000000" w:themeColor="text1"/>
          <w:sz w:val="24"/>
          <w:szCs w:val="28"/>
        </w:rPr>
      </w:pPr>
      <w:r w:rsidRPr="0091422C">
        <w:rPr>
          <w:rFonts w:ascii="Arial" w:hAnsi="Arial" w:cs="Arial"/>
          <w:color w:val="000000" w:themeColor="text1"/>
          <w:sz w:val="24"/>
          <w:szCs w:val="28"/>
        </w:rPr>
        <w:t>Submission of a more detailed, well formulated project proposal, in accordance with the format provided (attached), which meets key operational, technical and procedural requirements required for the final evaluation of the proposal.</w:t>
      </w:r>
    </w:p>
    <w:p w14:paraId="33F477E9" w14:textId="77777777" w:rsidR="00AF5A8D" w:rsidRPr="0091422C" w:rsidRDefault="00AF5A8D" w:rsidP="005F4D01">
      <w:pPr>
        <w:ind w:left="360"/>
        <w:jc w:val="both"/>
        <w:rPr>
          <w:rFonts w:ascii="Arial" w:hAnsi="Arial" w:cs="Arial"/>
          <w:color w:val="000000" w:themeColor="text1"/>
          <w:sz w:val="24"/>
          <w:szCs w:val="28"/>
        </w:rPr>
      </w:pPr>
      <w:r w:rsidRPr="0091422C">
        <w:rPr>
          <w:rFonts w:ascii="Arial" w:hAnsi="Arial" w:cs="Arial"/>
          <w:color w:val="000000" w:themeColor="text1"/>
          <w:sz w:val="24"/>
          <w:szCs w:val="28"/>
        </w:rPr>
        <w:t>The application should include the following information:</w:t>
      </w:r>
    </w:p>
    <w:p w14:paraId="44A8F8AA" w14:textId="77777777" w:rsidR="00AF5A8D" w:rsidRPr="0091422C" w:rsidRDefault="00AF5A8D" w:rsidP="005F4D01">
      <w:pPr>
        <w:pStyle w:val="ListParagraph"/>
        <w:numPr>
          <w:ilvl w:val="0"/>
          <w:numId w:val="7"/>
        </w:numPr>
        <w:jc w:val="both"/>
        <w:rPr>
          <w:rFonts w:ascii="Arial" w:hAnsi="Arial" w:cs="Arial"/>
          <w:color w:val="000000" w:themeColor="text1"/>
          <w:sz w:val="24"/>
          <w:szCs w:val="28"/>
        </w:rPr>
      </w:pPr>
      <w:r w:rsidRPr="0091422C">
        <w:rPr>
          <w:rFonts w:ascii="Arial" w:hAnsi="Arial" w:cs="Arial"/>
          <w:color w:val="000000" w:themeColor="text1"/>
          <w:sz w:val="24"/>
          <w:szCs w:val="28"/>
        </w:rPr>
        <w:t>A one page synthesis of the Concept Note (attached), as follows:</w:t>
      </w:r>
    </w:p>
    <w:p w14:paraId="2158757D" w14:textId="77777777" w:rsidR="00AF5A8D" w:rsidRPr="0091422C" w:rsidRDefault="00017094" w:rsidP="005F4D01">
      <w:pPr>
        <w:pStyle w:val="ListParagraph"/>
        <w:numPr>
          <w:ilvl w:val="0"/>
          <w:numId w:val="8"/>
        </w:numPr>
        <w:jc w:val="both"/>
        <w:rPr>
          <w:rFonts w:ascii="Arial" w:hAnsi="Arial" w:cs="Arial"/>
          <w:color w:val="000000" w:themeColor="text1"/>
          <w:sz w:val="24"/>
          <w:szCs w:val="28"/>
        </w:rPr>
      </w:pPr>
      <w:r w:rsidRPr="0091422C">
        <w:rPr>
          <w:rFonts w:ascii="Arial" w:hAnsi="Arial" w:cs="Arial"/>
          <w:color w:val="000000" w:themeColor="text1"/>
          <w:sz w:val="24"/>
          <w:szCs w:val="28"/>
        </w:rPr>
        <w:t>Basic data (project name, management details, duration, geographical location, context and rationale of the project);</w:t>
      </w:r>
    </w:p>
    <w:p w14:paraId="59A00D2E" w14:textId="77777777" w:rsidR="00017094" w:rsidRPr="0091422C" w:rsidRDefault="00017094" w:rsidP="005F4D01">
      <w:pPr>
        <w:pStyle w:val="ListParagraph"/>
        <w:ind w:left="1080"/>
        <w:jc w:val="both"/>
        <w:rPr>
          <w:rFonts w:ascii="Arial" w:hAnsi="Arial" w:cs="Arial"/>
          <w:color w:val="000000" w:themeColor="text1"/>
          <w:sz w:val="24"/>
          <w:szCs w:val="28"/>
        </w:rPr>
      </w:pPr>
    </w:p>
    <w:p w14:paraId="6C269691" w14:textId="77777777" w:rsidR="00017094" w:rsidRPr="0091422C" w:rsidRDefault="00017094" w:rsidP="005F4D01">
      <w:pPr>
        <w:pStyle w:val="ListParagraph"/>
        <w:numPr>
          <w:ilvl w:val="0"/>
          <w:numId w:val="8"/>
        </w:numPr>
        <w:jc w:val="both"/>
        <w:rPr>
          <w:rFonts w:ascii="Arial" w:hAnsi="Arial" w:cs="Arial"/>
          <w:color w:val="000000" w:themeColor="text1"/>
          <w:sz w:val="24"/>
          <w:szCs w:val="28"/>
        </w:rPr>
      </w:pPr>
      <w:r w:rsidRPr="0091422C">
        <w:rPr>
          <w:rFonts w:ascii="Arial" w:hAnsi="Arial" w:cs="Arial"/>
          <w:color w:val="000000" w:themeColor="text1"/>
          <w:sz w:val="24"/>
          <w:szCs w:val="28"/>
        </w:rPr>
        <w:t>Description of the project (purpose, goals and objectives, expected outcomes, activities, indicators, beneficiaries, entities and partners);</w:t>
      </w:r>
    </w:p>
    <w:p w14:paraId="1F6B385B" w14:textId="77777777" w:rsidR="00017094" w:rsidRPr="0091422C" w:rsidRDefault="00017094" w:rsidP="005F4D01">
      <w:pPr>
        <w:pStyle w:val="ListParagraph"/>
        <w:jc w:val="both"/>
        <w:rPr>
          <w:rFonts w:ascii="Arial" w:hAnsi="Arial" w:cs="Arial"/>
          <w:color w:val="000000" w:themeColor="text1"/>
          <w:sz w:val="24"/>
          <w:szCs w:val="28"/>
        </w:rPr>
      </w:pPr>
    </w:p>
    <w:p w14:paraId="6F5DC250" w14:textId="77777777" w:rsidR="00017094" w:rsidRPr="0091422C" w:rsidRDefault="00017094" w:rsidP="005F4D01">
      <w:pPr>
        <w:pStyle w:val="ListParagraph"/>
        <w:numPr>
          <w:ilvl w:val="0"/>
          <w:numId w:val="8"/>
        </w:numPr>
        <w:jc w:val="both"/>
        <w:rPr>
          <w:rFonts w:ascii="Arial" w:hAnsi="Arial" w:cs="Arial"/>
          <w:color w:val="000000" w:themeColor="text1"/>
          <w:sz w:val="24"/>
          <w:szCs w:val="28"/>
        </w:rPr>
      </w:pPr>
      <w:r w:rsidRPr="0091422C">
        <w:rPr>
          <w:rFonts w:ascii="Arial" w:hAnsi="Arial" w:cs="Arial"/>
          <w:color w:val="000000" w:themeColor="text1"/>
          <w:sz w:val="24"/>
          <w:szCs w:val="28"/>
        </w:rPr>
        <w:t>A brief presentation of the implementing agency: 1) governance structures, financial management, monitoring and evaluation, and sustainability plans;</w:t>
      </w:r>
    </w:p>
    <w:p w14:paraId="7AF46D4C" w14:textId="77777777" w:rsidR="00017094" w:rsidRPr="0091422C" w:rsidRDefault="00017094" w:rsidP="005F4D01">
      <w:pPr>
        <w:pStyle w:val="ListParagraph"/>
        <w:jc w:val="both"/>
        <w:rPr>
          <w:rFonts w:ascii="Arial" w:hAnsi="Arial" w:cs="Arial"/>
          <w:color w:val="000000" w:themeColor="text1"/>
          <w:sz w:val="24"/>
          <w:szCs w:val="28"/>
        </w:rPr>
      </w:pPr>
    </w:p>
    <w:p w14:paraId="0E11EEBB" w14:textId="77777777" w:rsidR="00017094" w:rsidRPr="0091422C" w:rsidRDefault="00017094" w:rsidP="005F4D01">
      <w:pPr>
        <w:pStyle w:val="ListParagraph"/>
        <w:numPr>
          <w:ilvl w:val="0"/>
          <w:numId w:val="8"/>
        </w:numPr>
        <w:jc w:val="both"/>
        <w:rPr>
          <w:rFonts w:ascii="Arial" w:hAnsi="Arial" w:cs="Arial"/>
          <w:color w:val="000000" w:themeColor="text1"/>
          <w:sz w:val="24"/>
          <w:szCs w:val="28"/>
        </w:rPr>
      </w:pPr>
      <w:r w:rsidRPr="0091422C">
        <w:rPr>
          <w:rFonts w:ascii="Arial" w:hAnsi="Arial" w:cs="Arial"/>
          <w:color w:val="000000" w:themeColor="text1"/>
          <w:sz w:val="24"/>
          <w:szCs w:val="28"/>
        </w:rPr>
        <w:t>Names and contact details (telephone numbers, email, etc</w:t>
      </w:r>
      <w:r w:rsidR="001D43B8" w:rsidRPr="0091422C">
        <w:rPr>
          <w:rFonts w:ascii="Arial" w:hAnsi="Arial" w:cs="Arial"/>
          <w:color w:val="000000" w:themeColor="text1"/>
          <w:sz w:val="24"/>
          <w:szCs w:val="28"/>
        </w:rPr>
        <w:t>.</w:t>
      </w:r>
      <w:r w:rsidRPr="0091422C">
        <w:rPr>
          <w:rFonts w:ascii="Arial" w:hAnsi="Arial" w:cs="Arial"/>
          <w:color w:val="000000" w:themeColor="text1"/>
          <w:sz w:val="24"/>
          <w:szCs w:val="28"/>
        </w:rPr>
        <w:t>) of signatories.</w:t>
      </w:r>
    </w:p>
    <w:p w14:paraId="6100219F" w14:textId="77777777" w:rsidR="00017094" w:rsidRPr="0091422C" w:rsidRDefault="00017094" w:rsidP="005F4D01">
      <w:pPr>
        <w:pStyle w:val="ListParagraph"/>
        <w:jc w:val="both"/>
        <w:rPr>
          <w:rFonts w:ascii="Arial" w:hAnsi="Arial" w:cs="Arial"/>
          <w:color w:val="000000" w:themeColor="text1"/>
          <w:sz w:val="24"/>
          <w:szCs w:val="28"/>
        </w:rPr>
      </w:pPr>
    </w:p>
    <w:p w14:paraId="7D00CF53" w14:textId="739B8CBF" w:rsidR="00F11AAA" w:rsidRPr="0091422C" w:rsidRDefault="00F11AAA" w:rsidP="005F4D01">
      <w:pPr>
        <w:pStyle w:val="ListParagraph"/>
        <w:numPr>
          <w:ilvl w:val="0"/>
          <w:numId w:val="7"/>
        </w:numPr>
        <w:jc w:val="both"/>
        <w:rPr>
          <w:rFonts w:ascii="Arial" w:hAnsi="Arial" w:cs="Arial"/>
          <w:color w:val="000000" w:themeColor="text1"/>
          <w:sz w:val="24"/>
          <w:szCs w:val="28"/>
        </w:rPr>
      </w:pPr>
      <w:r w:rsidRPr="0091422C">
        <w:rPr>
          <w:rFonts w:ascii="Arial" w:hAnsi="Arial" w:cs="Arial"/>
          <w:color w:val="000000" w:themeColor="text1"/>
          <w:sz w:val="24"/>
          <w:szCs w:val="28"/>
        </w:rPr>
        <w:t>Detailed project proposal: Refer to attached outline</w:t>
      </w:r>
    </w:p>
    <w:p w14:paraId="78D08C19" w14:textId="77777777" w:rsidR="00F11AAA" w:rsidRPr="0091422C" w:rsidRDefault="00F11AAA" w:rsidP="00DB7673">
      <w:pPr>
        <w:pStyle w:val="ListParagraph"/>
        <w:jc w:val="both"/>
        <w:rPr>
          <w:rFonts w:ascii="Arial" w:hAnsi="Arial" w:cs="Arial"/>
          <w:color w:val="000000" w:themeColor="text1"/>
          <w:sz w:val="24"/>
          <w:szCs w:val="28"/>
        </w:rPr>
      </w:pPr>
    </w:p>
    <w:p w14:paraId="5D16B89C" w14:textId="77777777" w:rsidR="00017094" w:rsidRPr="0091422C" w:rsidRDefault="00017094" w:rsidP="005F4D01">
      <w:pPr>
        <w:pStyle w:val="ListParagraph"/>
        <w:numPr>
          <w:ilvl w:val="0"/>
          <w:numId w:val="7"/>
        </w:numPr>
        <w:jc w:val="both"/>
        <w:rPr>
          <w:rFonts w:ascii="Arial" w:hAnsi="Arial" w:cs="Arial"/>
          <w:color w:val="000000" w:themeColor="text1"/>
          <w:sz w:val="24"/>
          <w:szCs w:val="28"/>
        </w:rPr>
      </w:pPr>
      <w:r w:rsidRPr="0091422C">
        <w:rPr>
          <w:rFonts w:ascii="Arial" w:hAnsi="Arial" w:cs="Arial"/>
          <w:color w:val="000000" w:themeColor="text1"/>
          <w:sz w:val="24"/>
          <w:szCs w:val="28"/>
        </w:rPr>
        <w:t>A page containing:</w:t>
      </w:r>
    </w:p>
    <w:p w14:paraId="4BB52F6F" w14:textId="260FAA32" w:rsidR="00017094" w:rsidRPr="0091422C" w:rsidRDefault="00017094" w:rsidP="005F4D01">
      <w:pPr>
        <w:pStyle w:val="ListParagraph"/>
        <w:numPr>
          <w:ilvl w:val="0"/>
          <w:numId w:val="8"/>
        </w:numPr>
        <w:jc w:val="both"/>
        <w:rPr>
          <w:rFonts w:ascii="Arial" w:hAnsi="Arial" w:cs="Arial"/>
          <w:color w:val="000000" w:themeColor="text1"/>
          <w:sz w:val="24"/>
          <w:szCs w:val="28"/>
        </w:rPr>
      </w:pPr>
      <w:r w:rsidRPr="0091422C">
        <w:rPr>
          <w:rFonts w:ascii="Arial" w:hAnsi="Arial" w:cs="Arial"/>
          <w:color w:val="000000" w:themeColor="text1"/>
          <w:sz w:val="24"/>
          <w:szCs w:val="28"/>
        </w:rPr>
        <w:t>The detailed budget in doll</w:t>
      </w:r>
      <w:r w:rsidR="001D1722" w:rsidRPr="0091422C">
        <w:rPr>
          <w:rFonts w:ascii="Arial" w:hAnsi="Arial" w:cs="Arial"/>
          <w:color w:val="000000" w:themeColor="text1"/>
          <w:sz w:val="24"/>
          <w:szCs w:val="28"/>
        </w:rPr>
        <w:t xml:space="preserve">ars (US$) and equipment (available and required). Distribution: </w:t>
      </w:r>
      <w:r w:rsidR="00BF4EF2" w:rsidRPr="0091422C">
        <w:rPr>
          <w:rFonts w:ascii="Arial" w:hAnsi="Arial" w:cs="Arial"/>
          <w:color w:val="000000" w:themeColor="text1"/>
          <w:sz w:val="24"/>
          <w:szCs w:val="28"/>
        </w:rPr>
        <w:t>5</w:t>
      </w:r>
      <w:r w:rsidR="001D1722" w:rsidRPr="0091422C">
        <w:rPr>
          <w:rFonts w:ascii="Arial" w:hAnsi="Arial" w:cs="Arial"/>
          <w:color w:val="000000" w:themeColor="text1"/>
          <w:sz w:val="24"/>
          <w:szCs w:val="28"/>
        </w:rPr>
        <w:t xml:space="preserve">0% for equipment, and </w:t>
      </w:r>
      <w:r w:rsidR="00BF4EF2" w:rsidRPr="0091422C">
        <w:rPr>
          <w:rFonts w:ascii="Arial" w:hAnsi="Arial" w:cs="Arial"/>
          <w:color w:val="000000" w:themeColor="text1"/>
          <w:sz w:val="24"/>
          <w:szCs w:val="28"/>
        </w:rPr>
        <w:t>5</w:t>
      </w:r>
      <w:r w:rsidR="001D1722" w:rsidRPr="0091422C">
        <w:rPr>
          <w:rFonts w:ascii="Arial" w:hAnsi="Arial" w:cs="Arial"/>
          <w:color w:val="000000" w:themeColor="text1"/>
          <w:sz w:val="24"/>
          <w:szCs w:val="28"/>
        </w:rPr>
        <w:t>0% for training and general expenses. The Fund for African Women does not cover salaries.</w:t>
      </w:r>
    </w:p>
    <w:p w14:paraId="00E98B59" w14:textId="77777777" w:rsidR="001D1722" w:rsidRPr="0091422C" w:rsidRDefault="001D1722" w:rsidP="005F4D01">
      <w:pPr>
        <w:pStyle w:val="ListParagraph"/>
        <w:numPr>
          <w:ilvl w:val="0"/>
          <w:numId w:val="8"/>
        </w:numPr>
        <w:jc w:val="both"/>
        <w:rPr>
          <w:rFonts w:ascii="Arial" w:hAnsi="Arial" w:cs="Arial"/>
          <w:color w:val="000000" w:themeColor="text1"/>
          <w:sz w:val="24"/>
          <w:szCs w:val="28"/>
        </w:rPr>
      </w:pPr>
      <w:r w:rsidRPr="0091422C">
        <w:rPr>
          <w:rFonts w:ascii="Arial" w:hAnsi="Arial" w:cs="Arial"/>
          <w:color w:val="000000" w:themeColor="text1"/>
          <w:sz w:val="24"/>
          <w:szCs w:val="28"/>
        </w:rPr>
        <w:t>Bank details of the organization;</w:t>
      </w:r>
    </w:p>
    <w:p w14:paraId="1A937687" w14:textId="77C35448" w:rsidR="001D1722" w:rsidRPr="0091422C" w:rsidRDefault="001D1722"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All applications should include a letter of recommendation from national Coordination Committees or Ministries responsible for Gender and women’s Affairs. NGO’s and CSO’s, should provide a copy of the Letter of Information sent to your Ministry of women Affairs. All hard copies of applications should be sent through the respective Embassies of Member States in Ethiopia, with electronic copies submitted directly to the Commission, addressed to the Director- Women, Gender and Development Directorate, AU commission Fund for African Women, by </w:t>
      </w:r>
      <w:r w:rsidR="006C3D5B">
        <w:rPr>
          <w:rFonts w:ascii="Arial" w:hAnsi="Arial" w:cs="Arial"/>
          <w:color w:val="000000" w:themeColor="text1"/>
          <w:sz w:val="24"/>
          <w:szCs w:val="28"/>
        </w:rPr>
        <w:t>April 15,</w:t>
      </w:r>
      <w:r w:rsidR="006C3D5B" w:rsidRPr="0091422C">
        <w:rPr>
          <w:rFonts w:ascii="Arial" w:hAnsi="Arial" w:cs="Arial"/>
          <w:color w:val="000000" w:themeColor="text1"/>
          <w:sz w:val="24"/>
          <w:szCs w:val="28"/>
        </w:rPr>
        <w:t xml:space="preserve"> </w:t>
      </w:r>
      <w:r w:rsidR="002E35A5" w:rsidRPr="0091422C">
        <w:rPr>
          <w:rFonts w:ascii="Arial" w:hAnsi="Arial" w:cs="Arial"/>
          <w:color w:val="000000" w:themeColor="text1"/>
          <w:sz w:val="24"/>
          <w:szCs w:val="28"/>
        </w:rPr>
        <w:t>201</w:t>
      </w:r>
      <w:r w:rsidR="002E35A5">
        <w:rPr>
          <w:rFonts w:ascii="Arial" w:hAnsi="Arial" w:cs="Arial"/>
          <w:color w:val="000000" w:themeColor="text1"/>
          <w:sz w:val="24"/>
          <w:szCs w:val="28"/>
        </w:rPr>
        <w:t>7</w:t>
      </w:r>
      <w:r w:rsidRPr="0091422C">
        <w:rPr>
          <w:rFonts w:ascii="Arial" w:hAnsi="Arial" w:cs="Arial"/>
          <w:color w:val="000000" w:themeColor="text1"/>
          <w:sz w:val="24"/>
          <w:szCs w:val="28"/>
        </w:rPr>
        <w:t>.</w:t>
      </w:r>
    </w:p>
    <w:p w14:paraId="2636DE6E" w14:textId="53CCC534" w:rsidR="001D1722" w:rsidRPr="0091422C" w:rsidRDefault="001D1722"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lastRenderedPageBreak/>
        <w:t xml:space="preserve">Kindly note that the commission will only accept proposals that </w:t>
      </w:r>
      <w:r w:rsidR="00F11AAA" w:rsidRPr="0091422C">
        <w:rPr>
          <w:rFonts w:ascii="Arial" w:hAnsi="Arial" w:cs="Arial"/>
          <w:color w:val="000000" w:themeColor="text1"/>
          <w:sz w:val="24"/>
          <w:szCs w:val="28"/>
        </w:rPr>
        <w:t>adhere to the indicated theme.</w:t>
      </w:r>
    </w:p>
    <w:p w14:paraId="21FFE895" w14:textId="2B99FCD2" w:rsidR="00B94D50" w:rsidRPr="0091422C" w:rsidRDefault="00B94D50"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This announcement will be posted on the AUC website </w:t>
      </w:r>
      <w:r w:rsidR="001D3070" w:rsidRPr="001D3070">
        <w:rPr>
          <w:rFonts w:ascii="Arial" w:hAnsi="Arial" w:cs="Arial"/>
          <w:color w:val="000000" w:themeColor="text1"/>
          <w:sz w:val="24"/>
          <w:szCs w:val="28"/>
        </w:rPr>
        <w:t>http://www.au.int</w:t>
      </w:r>
      <w:bookmarkStart w:id="0" w:name="_GoBack"/>
      <w:bookmarkEnd w:id="0"/>
    </w:p>
    <w:p w14:paraId="718A6A50" w14:textId="77777777" w:rsidR="00B94D50" w:rsidRPr="0091422C" w:rsidRDefault="00B94D50"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 xml:space="preserve">The detailed format in which concept notes should be submitted is available on the website in </w:t>
      </w:r>
      <w:r w:rsidRPr="0091422C">
        <w:rPr>
          <w:rFonts w:ascii="Arial" w:hAnsi="Arial" w:cs="Arial"/>
          <w:b/>
          <w:color w:val="000000" w:themeColor="text1"/>
          <w:sz w:val="24"/>
          <w:szCs w:val="28"/>
          <w:u w:val="single"/>
        </w:rPr>
        <w:t>English, French, Portuguese and Arabic.</w:t>
      </w:r>
    </w:p>
    <w:p w14:paraId="661D80E0" w14:textId="77777777" w:rsidR="00B94D50" w:rsidRPr="0091422C" w:rsidRDefault="00B94D50" w:rsidP="005F4D01">
      <w:pPr>
        <w:jc w:val="both"/>
        <w:rPr>
          <w:rFonts w:ascii="Arial" w:hAnsi="Arial" w:cs="Arial"/>
          <w:color w:val="000000" w:themeColor="text1"/>
          <w:sz w:val="24"/>
          <w:szCs w:val="28"/>
        </w:rPr>
      </w:pPr>
      <w:r w:rsidRPr="0091422C">
        <w:rPr>
          <w:rFonts w:ascii="Arial" w:hAnsi="Arial" w:cs="Arial"/>
          <w:color w:val="000000" w:themeColor="text1"/>
          <w:sz w:val="24"/>
          <w:szCs w:val="28"/>
        </w:rPr>
        <w:t>Member States and grassroots organizations with the requisite capacity, experience in networking with women’s groups, community cooperatives, the informal sector, and addressing gender inequality are encouraged to apply.</w:t>
      </w:r>
    </w:p>
    <w:p w14:paraId="14E5F2B6" w14:textId="40F80C16" w:rsidR="004B7018" w:rsidRPr="0091422C" w:rsidRDefault="004B7018" w:rsidP="004B7018">
      <w:pPr>
        <w:jc w:val="both"/>
        <w:rPr>
          <w:rFonts w:asciiTheme="minorBidi" w:hAnsiTheme="minorBidi"/>
          <w:b/>
          <w:sz w:val="20"/>
        </w:rPr>
      </w:pPr>
      <w:r w:rsidRPr="0091422C">
        <w:rPr>
          <w:rFonts w:ascii="Arial" w:hAnsi="Arial" w:cs="Arial"/>
          <w:color w:val="000000" w:themeColor="text1"/>
          <w:sz w:val="24"/>
          <w:szCs w:val="28"/>
        </w:rPr>
        <w:t>For further information o</w:t>
      </w:r>
      <w:r w:rsidR="00787C23">
        <w:rPr>
          <w:rFonts w:ascii="Arial" w:hAnsi="Arial" w:cs="Arial"/>
          <w:color w:val="000000" w:themeColor="text1"/>
          <w:sz w:val="24"/>
          <w:szCs w:val="28"/>
        </w:rPr>
        <w:t xml:space="preserve">r clarifications, please write to </w:t>
      </w:r>
      <w:r w:rsidR="002E58FE">
        <w:rPr>
          <w:rFonts w:ascii="Arial" w:hAnsi="Arial" w:cs="Arial"/>
          <w:color w:val="000000" w:themeColor="text1"/>
          <w:sz w:val="24"/>
          <w:szCs w:val="28"/>
        </w:rPr>
        <w:t>WGDD@africa-union.org</w:t>
      </w:r>
      <w:r w:rsidR="00787C23">
        <w:rPr>
          <w:rFonts w:ascii="Arial" w:hAnsi="Arial" w:cs="Arial"/>
          <w:color w:val="000000" w:themeColor="text1"/>
          <w:sz w:val="24"/>
          <w:szCs w:val="28"/>
        </w:rPr>
        <w:t>;</w:t>
      </w:r>
      <w:r w:rsidRPr="0091422C">
        <w:rPr>
          <w:rFonts w:ascii="Arial" w:hAnsi="Arial" w:cs="Arial"/>
          <w:color w:val="000000" w:themeColor="text1"/>
          <w:sz w:val="24"/>
          <w:szCs w:val="28"/>
        </w:rPr>
        <w:t xml:space="preserve"> </w:t>
      </w:r>
      <w:r w:rsidRPr="0091422C">
        <w:rPr>
          <w:rFonts w:ascii="Arial" w:hAnsi="Arial" w:cs="Arial"/>
          <w:b/>
          <w:color w:val="000000" w:themeColor="text1"/>
          <w:sz w:val="24"/>
          <w:szCs w:val="28"/>
        </w:rPr>
        <w:t>Mr. Adoumtar Noubatour,</w:t>
      </w:r>
      <w:r w:rsidRPr="0091422C">
        <w:rPr>
          <w:rFonts w:ascii="Arial" w:hAnsi="Arial" w:cs="Arial"/>
          <w:color w:val="000000" w:themeColor="text1"/>
          <w:sz w:val="24"/>
          <w:szCs w:val="28"/>
        </w:rPr>
        <w:t xml:space="preserve"> Senior </w:t>
      </w:r>
      <w:proofErr w:type="spellStart"/>
      <w:r w:rsidRPr="0091422C">
        <w:rPr>
          <w:rFonts w:ascii="Arial" w:hAnsi="Arial" w:cs="Arial"/>
          <w:color w:val="000000" w:themeColor="text1"/>
          <w:sz w:val="24"/>
          <w:szCs w:val="28"/>
        </w:rPr>
        <w:t>Programme</w:t>
      </w:r>
      <w:proofErr w:type="spellEnd"/>
      <w:r w:rsidRPr="0091422C">
        <w:rPr>
          <w:rFonts w:ascii="Arial" w:hAnsi="Arial" w:cs="Arial"/>
          <w:color w:val="000000" w:themeColor="text1"/>
          <w:sz w:val="24"/>
          <w:szCs w:val="28"/>
        </w:rPr>
        <w:t xml:space="preserve"> Officer, Tel: +251 11 518 21 11- email: </w:t>
      </w:r>
      <w:hyperlink r:id="rId8" w:history="1">
        <w:r w:rsidRPr="0091422C">
          <w:rPr>
            <w:rStyle w:val="Hyperlink"/>
            <w:rFonts w:ascii="Arial" w:hAnsi="Arial" w:cs="Arial"/>
            <w:color w:val="000000" w:themeColor="text1"/>
            <w:sz w:val="24"/>
            <w:szCs w:val="28"/>
          </w:rPr>
          <w:t>adoumtarn@africa-union.org</w:t>
        </w:r>
      </w:hyperlink>
      <w:r w:rsidRPr="0091422C">
        <w:rPr>
          <w:rFonts w:ascii="Arial" w:hAnsi="Arial" w:cs="Arial"/>
          <w:color w:val="000000" w:themeColor="text1"/>
          <w:sz w:val="24"/>
          <w:szCs w:val="28"/>
        </w:rPr>
        <w:t xml:space="preserve"> ; </w:t>
      </w:r>
      <w:r w:rsidRPr="0091422C">
        <w:rPr>
          <w:rFonts w:ascii="Arial" w:hAnsi="Arial" w:cs="Arial"/>
          <w:b/>
          <w:sz w:val="24"/>
          <w:szCs w:val="28"/>
        </w:rPr>
        <w:t xml:space="preserve">Mrs Fiorella De Pede, </w:t>
      </w:r>
      <w:proofErr w:type="gramStart"/>
      <w:r w:rsidRPr="0091422C">
        <w:rPr>
          <w:rFonts w:ascii="Arial" w:hAnsi="Arial" w:cs="Arial"/>
          <w:bCs/>
          <w:sz w:val="24"/>
          <w:szCs w:val="28"/>
        </w:rPr>
        <w:t>email :</w:t>
      </w:r>
      <w:proofErr w:type="gramEnd"/>
      <w:r w:rsidRPr="0091422C">
        <w:rPr>
          <w:rFonts w:ascii="Arial" w:hAnsi="Arial" w:cs="Arial"/>
          <w:bCs/>
          <w:sz w:val="24"/>
          <w:szCs w:val="28"/>
        </w:rPr>
        <w:t xml:space="preserve"> FiorellaP@africa-union.org. Tel.: +251115182115.</w:t>
      </w:r>
    </w:p>
    <w:p w14:paraId="549CE1B8" w14:textId="77777777" w:rsidR="00100B35" w:rsidRPr="0091422C" w:rsidRDefault="00100B35" w:rsidP="005F4D01">
      <w:pPr>
        <w:jc w:val="both"/>
        <w:rPr>
          <w:rStyle w:val="Strong"/>
          <w:rFonts w:ascii="Arial" w:eastAsia="Times New Roman" w:hAnsi="Arial" w:cs="Arial"/>
          <w:b w:val="0"/>
          <w:color w:val="000000" w:themeColor="text1"/>
          <w:sz w:val="24"/>
          <w:szCs w:val="28"/>
        </w:rPr>
      </w:pPr>
    </w:p>
    <w:p w14:paraId="218C3320" w14:textId="77777777" w:rsidR="00100B35" w:rsidRPr="0091422C" w:rsidRDefault="00100B35" w:rsidP="005F4D01">
      <w:pPr>
        <w:jc w:val="both"/>
        <w:rPr>
          <w:rFonts w:ascii="Arial" w:hAnsi="Arial" w:cs="Arial"/>
          <w:color w:val="000000" w:themeColor="text1"/>
          <w:sz w:val="24"/>
          <w:szCs w:val="28"/>
        </w:rPr>
      </w:pPr>
    </w:p>
    <w:p w14:paraId="1A921FF4" w14:textId="77777777" w:rsidR="00100B35" w:rsidRPr="0091422C" w:rsidRDefault="00100B35" w:rsidP="005F4D01">
      <w:pPr>
        <w:jc w:val="both"/>
        <w:rPr>
          <w:rFonts w:ascii="Arial" w:hAnsi="Arial" w:cs="Arial"/>
          <w:color w:val="000000" w:themeColor="text1"/>
          <w:sz w:val="24"/>
          <w:szCs w:val="28"/>
        </w:rPr>
      </w:pPr>
    </w:p>
    <w:sectPr w:rsidR="00100B35" w:rsidRPr="00914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33BAF"/>
    <w:multiLevelType w:val="hybridMultilevel"/>
    <w:tmpl w:val="12A46544"/>
    <w:lvl w:ilvl="0" w:tplc="E4C617DE">
      <w:start w:val="1"/>
      <w:numFmt w:val="lowerLetter"/>
      <w:lvlText w:val="(%1)"/>
      <w:lvlJc w:val="left"/>
      <w:pPr>
        <w:ind w:left="480" w:hanging="408"/>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19980ECC"/>
    <w:multiLevelType w:val="hybridMultilevel"/>
    <w:tmpl w:val="EC9A7C62"/>
    <w:lvl w:ilvl="0" w:tplc="62E0A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815FF"/>
    <w:multiLevelType w:val="hybridMultilevel"/>
    <w:tmpl w:val="7D42D764"/>
    <w:lvl w:ilvl="0" w:tplc="CCA2F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44391"/>
    <w:multiLevelType w:val="hybridMultilevel"/>
    <w:tmpl w:val="2BFA879A"/>
    <w:lvl w:ilvl="0" w:tplc="F3127A0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E12D3"/>
    <w:multiLevelType w:val="hybridMultilevel"/>
    <w:tmpl w:val="053C3EF0"/>
    <w:lvl w:ilvl="0" w:tplc="7A60497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85690"/>
    <w:multiLevelType w:val="hybridMultilevel"/>
    <w:tmpl w:val="73B69E4C"/>
    <w:lvl w:ilvl="0" w:tplc="3294B6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F1497"/>
    <w:multiLevelType w:val="hybridMultilevel"/>
    <w:tmpl w:val="563C9948"/>
    <w:lvl w:ilvl="0" w:tplc="5B4E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539D9"/>
    <w:multiLevelType w:val="hybridMultilevel"/>
    <w:tmpl w:val="E93C643E"/>
    <w:lvl w:ilvl="0" w:tplc="1224642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B5410E"/>
    <w:multiLevelType w:val="hybridMultilevel"/>
    <w:tmpl w:val="4A088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F69C1"/>
    <w:multiLevelType w:val="hybridMultilevel"/>
    <w:tmpl w:val="59D82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44A36"/>
    <w:multiLevelType w:val="hybridMultilevel"/>
    <w:tmpl w:val="1318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41CF0"/>
    <w:multiLevelType w:val="hybridMultilevel"/>
    <w:tmpl w:val="6926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E3435"/>
    <w:multiLevelType w:val="hybridMultilevel"/>
    <w:tmpl w:val="6D549FC4"/>
    <w:lvl w:ilvl="0" w:tplc="E20A3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8B39BB"/>
    <w:multiLevelType w:val="hybridMultilevel"/>
    <w:tmpl w:val="98CC6414"/>
    <w:lvl w:ilvl="0" w:tplc="C19C0204">
      <w:start w:val="1"/>
      <w:numFmt w:val="decimal"/>
      <w:lvlText w:val="%1."/>
      <w:lvlJc w:val="left"/>
      <w:pPr>
        <w:ind w:left="720" w:hanging="360"/>
      </w:pPr>
      <w:rPr>
        <w:rFonts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061389"/>
    <w:multiLevelType w:val="hybridMultilevel"/>
    <w:tmpl w:val="43E87F08"/>
    <w:lvl w:ilvl="0" w:tplc="58AE8512">
      <w:start w:val="1"/>
      <w:numFmt w:val="decimal"/>
      <w:lvlText w:val="%1."/>
      <w:lvlJc w:val="left"/>
      <w:pPr>
        <w:ind w:left="1440" w:hanging="360"/>
      </w:pPr>
      <w:rPr>
        <w:rFonts w:ascii="Arial" w:eastAsia="Calibri" w:hAnsi="Arial" w:cs="Arial"/>
      </w:rPr>
    </w:lvl>
    <w:lvl w:ilvl="1" w:tplc="9C920106">
      <w:start w:val="1"/>
      <w:numFmt w:val="lowerRoman"/>
      <w:lvlText w:val="%2."/>
      <w:lvlJc w:val="left"/>
      <w:pPr>
        <w:ind w:left="2160" w:hanging="360"/>
      </w:pPr>
      <w:rPr>
        <w:rFonts w:ascii="Arial" w:eastAsia="Calibri" w:hAnsi="Arial" w:cs="Arial"/>
      </w:rPr>
    </w:lvl>
    <w:lvl w:ilvl="2" w:tplc="0409001B">
      <w:start w:val="1"/>
      <w:numFmt w:val="lowerRoman"/>
      <w:lvlText w:val="%3."/>
      <w:lvlJc w:val="right"/>
      <w:pPr>
        <w:ind w:left="2880" w:hanging="180"/>
      </w:pPr>
    </w:lvl>
    <w:lvl w:ilvl="3" w:tplc="B8201D38">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9A74AC"/>
    <w:multiLevelType w:val="hybridMultilevel"/>
    <w:tmpl w:val="BA2E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857D9"/>
    <w:multiLevelType w:val="hybridMultilevel"/>
    <w:tmpl w:val="D2406F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102DF4"/>
    <w:multiLevelType w:val="hybridMultilevel"/>
    <w:tmpl w:val="053C3EF0"/>
    <w:lvl w:ilvl="0" w:tplc="7A60497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F620E5"/>
    <w:multiLevelType w:val="hybridMultilevel"/>
    <w:tmpl w:val="65644A80"/>
    <w:lvl w:ilvl="0" w:tplc="6BD64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A861D4"/>
    <w:multiLevelType w:val="hybridMultilevel"/>
    <w:tmpl w:val="B1220A26"/>
    <w:lvl w:ilvl="0" w:tplc="4F38A5F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C2716"/>
    <w:multiLevelType w:val="hybridMultilevel"/>
    <w:tmpl w:val="7E02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051DB"/>
    <w:multiLevelType w:val="hybridMultilevel"/>
    <w:tmpl w:val="8E4223C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A1E77"/>
    <w:multiLevelType w:val="hybridMultilevel"/>
    <w:tmpl w:val="ED4C11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465DBA"/>
    <w:multiLevelType w:val="hybridMultilevel"/>
    <w:tmpl w:val="25360FAC"/>
    <w:lvl w:ilvl="0" w:tplc="7A60497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71264"/>
    <w:multiLevelType w:val="hybridMultilevel"/>
    <w:tmpl w:val="2C7E6832"/>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5B107CC"/>
    <w:multiLevelType w:val="hybridMultilevel"/>
    <w:tmpl w:val="6B540996"/>
    <w:lvl w:ilvl="0" w:tplc="223E1EBC">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74078"/>
    <w:multiLevelType w:val="hybridMultilevel"/>
    <w:tmpl w:val="2E6AE6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88B34BB"/>
    <w:multiLevelType w:val="hybridMultilevel"/>
    <w:tmpl w:val="5314A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7"/>
  </w:num>
  <w:num w:numId="5">
    <w:abstractNumId w:val="0"/>
  </w:num>
  <w:num w:numId="6">
    <w:abstractNumId w:val="10"/>
  </w:num>
  <w:num w:numId="7">
    <w:abstractNumId w:val="11"/>
  </w:num>
  <w:num w:numId="8">
    <w:abstractNumId w:val="7"/>
  </w:num>
  <w:num w:numId="9">
    <w:abstractNumId w:val="23"/>
  </w:num>
  <w:num w:numId="10">
    <w:abstractNumId w:val="4"/>
  </w:num>
  <w:num w:numId="11">
    <w:abstractNumId w:val="18"/>
  </w:num>
  <w:num w:numId="12">
    <w:abstractNumId w:val="27"/>
  </w:num>
  <w:num w:numId="13">
    <w:abstractNumId w:val="24"/>
  </w:num>
  <w:num w:numId="14">
    <w:abstractNumId w:val="14"/>
  </w:num>
  <w:num w:numId="15">
    <w:abstractNumId w:val="13"/>
  </w:num>
  <w:num w:numId="16">
    <w:abstractNumId w:val="15"/>
  </w:num>
  <w:num w:numId="17">
    <w:abstractNumId w:val="26"/>
  </w:num>
  <w:num w:numId="18">
    <w:abstractNumId w:val="8"/>
  </w:num>
  <w:num w:numId="19">
    <w:abstractNumId w:val="22"/>
  </w:num>
  <w:num w:numId="20">
    <w:abstractNumId w:val="16"/>
  </w:num>
  <w:num w:numId="21">
    <w:abstractNumId w:val="20"/>
  </w:num>
  <w:num w:numId="22">
    <w:abstractNumId w:val="19"/>
  </w:num>
  <w:num w:numId="23">
    <w:abstractNumId w:val="3"/>
  </w:num>
  <w:num w:numId="24">
    <w:abstractNumId w:val="2"/>
  </w:num>
  <w:num w:numId="25">
    <w:abstractNumId w:val="12"/>
  </w:num>
  <w:num w:numId="26">
    <w:abstractNumId w:val="25"/>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DF"/>
    <w:rsid w:val="00003995"/>
    <w:rsid w:val="00017094"/>
    <w:rsid w:val="00096633"/>
    <w:rsid w:val="000A2C0C"/>
    <w:rsid w:val="000E763D"/>
    <w:rsid w:val="000F19C7"/>
    <w:rsid w:val="00100B35"/>
    <w:rsid w:val="00104813"/>
    <w:rsid w:val="00112057"/>
    <w:rsid w:val="001163FD"/>
    <w:rsid w:val="0012447A"/>
    <w:rsid w:val="0012639D"/>
    <w:rsid w:val="00134E99"/>
    <w:rsid w:val="00136038"/>
    <w:rsid w:val="00147085"/>
    <w:rsid w:val="001D0EF3"/>
    <w:rsid w:val="001D1722"/>
    <w:rsid w:val="001D3070"/>
    <w:rsid w:val="001D43B8"/>
    <w:rsid w:val="0020072D"/>
    <w:rsid w:val="002014CC"/>
    <w:rsid w:val="0020162F"/>
    <w:rsid w:val="00207DAA"/>
    <w:rsid w:val="00214D99"/>
    <w:rsid w:val="002261B1"/>
    <w:rsid w:val="00246DAB"/>
    <w:rsid w:val="00270000"/>
    <w:rsid w:val="002C3D03"/>
    <w:rsid w:val="002E35A5"/>
    <w:rsid w:val="002E58FE"/>
    <w:rsid w:val="002F7913"/>
    <w:rsid w:val="003214CA"/>
    <w:rsid w:val="0032482F"/>
    <w:rsid w:val="003A4200"/>
    <w:rsid w:val="003B0F74"/>
    <w:rsid w:val="003B71AC"/>
    <w:rsid w:val="003C1B8B"/>
    <w:rsid w:val="003D50C5"/>
    <w:rsid w:val="003F39D1"/>
    <w:rsid w:val="00430274"/>
    <w:rsid w:val="00433FEC"/>
    <w:rsid w:val="004A1BF8"/>
    <w:rsid w:val="004A2E44"/>
    <w:rsid w:val="004B2CAD"/>
    <w:rsid w:val="004B7018"/>
    <w:rsid w:val="004D7F4D"/>
    <w:rsid w:val="004E668A"/>
    <w:rsid w:val="004F7D61"/>
    <w:rsid w:val="00511196"/>
    <w:rsid w:val="00520E1C"/>
    <w:rsid w:val="00590273"/>
    <w:rsid w:val="005B19F0"/>
    <w:rsid w:val="005C0811"/>
    <w:rsid w:val="005F4D01"/>
    <w:rsid w:val="00615755"/>
    <w:rsid w:val="006922EC"/>
    <w:rsid w:val="006C3D5B"/>
    <w:rsid w:val="006D4DAE"/>
    <w:rsid w:val="006E44A8"/>
    <w:rsid w:val="006F6932"/>
    <w:rsid w:val="00703B6F"/>
    <w:rsid w:val="00731D3A"/>
    <w:rsid w:val="007417A3"/>
    <w:rsid w:val="007726F5"/>
    <w:rsid w:val="00787C23"/>
    <w:rsid w:val="007A3E04"/>
    <w:rsid w:val="007C0422"/>
    <w:rsid w:val="007D02C3"/>
    <w:rsid w:val="007E7DBA"/>
    <w:rsid w:val="007F24BE"/>
    <w:rsid w:val="00842A90"/>
    <w:rsid w:val="00850C79"/>
    <w:rsid w:val="008532EE"/>
    <w:rsid w:val="008541B6"/>
    <w:rsid w:val="00870BCD"/>
    <w:rsid w:val="008B2F9B"/>
    <w:rsid w:val="008B3D8B"/>
    <w:rsid w:val="008E142A"/>
    <w:rsid w:val="008F51B5"/>
    <w:rsid w:val="0091422C"/>
    <w:rsid w:val="0093361F"/>
    <w:rsid w:val="009340D6"/>
    <w:rsid w:val="009620DF"/>
    <w:rsid w:val="00971454"/>
    <w:rsid w:val="009855AC"/>
    <w:rsid w:val="009A6E51"/>
    <w:rsid w:val="009C797F"/>
    <w:rsid w:val="009D1A93"/>
    <w:rsid w:val="009D6525"/>
    <w:rsid w:val="00A07180"/>
    <w:rsid w:val="00A225EA"/>
    <w:rsid w:val="00A22A8C"/>
    <w:rsid w:val="00A2313B"/>
    <w:rsid w:val="00A33B08"/>
    <w:rsid w:val="00A65553"/>
    <w:rsid w:val="00A92E02"/>
    <w:rsid w:val="00AC71E1"/>
    <w:rsid w:val="00AD751E"/>
    <w:rsid w:val="00AF5A8D"/>
    <w:rsid w:val="00B94D50"/>
    <w:rsid w:val="00BF4EF2"/>
    <w:rsid w:val="00C01E47"/>
    <w:rsid w:val="00C16738"/>
    <w:rsid w:val="00C33776"/>
    <w:rsid w:val="00C3446E"/>
    <w:rsid w:val="00C57642"/>
    <w:rsid w:val="00C946A4"/>
    <w:rsid w:val="00CA48A1"/>
    <w:rsid w:val="00D37D1F"/>
    <w:rsid w:val="00D41E78"/>
    <w:rsid w:val="00D43B39"/>
    <w:rsid w:val="00D725A8"/>
    <w:rsid w:val="00DB7673"/>
    <w:rsid w:val="00DD55F0"/>
    <w:rsid w:val="00E0068E"/>
    <w:rsid w:val="00E058C1"/>
    <w:rsid w:val="00E35C0E"/>
    <w:rsid w:val="00E56658"/>
    <w:rsid w:val="00EB4BFB"/>
    <w:rsid w:val="00EF37D5"/>
    <w:rsid w:val="00F10C13"/>
    <w:rsid w:val="00F11AAA"/>
    <w:rsid w:val="00F16B7F"/>
    <w:rsid w:val="00F220D2"/>
    <w:rsid w:val="00F71774"/>
    <w:rsid w:val="00FB2C5B"/>
    <w:rsid w:val="00FE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B625"/>
  <w15:docId w15:val="{6A75CF24-E77F-459D-A5F4-572C8945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668A"/>
    <w:pPr>
      <w:keepNext/>
      <w:spacing w:after="0" w:line="240" w:lineRule="auto"/>
      <w:outlineLvl w:val="0"/>
    </w:pPr>
    <w:rPr>
      <w:rFonts w:ascii="Times New Roman" w:eastAsia="Arial Unicode MS" w:hAnsi="Times New Roman" w:cs="Times New Roman"/>
      <w:b/>
      <w:bCs/>
      <w:sz w:val="18"/>
      <w:szCs w:val="24"/>
      <w:lang w:val="fr-FR"/>
    </w:rPr>
  </w:style>
  <w:style w:type="paragraph" w:styleId="Heading4">
    <w:name w:val="heading 4"/>
    <w:basedOn w:val="Normal"/>
    <w:next w:val="Normal"/>
    <w:link w:val="Heading4Char"/>
    <w:qFormat/>
    <w:rsid w:val="004E668A"/>
    <w:pPr>
      <w:keepNext/>
      <w:spacing w:after="0" w:line="240" w:lineRule="auto"/>
      <w:jc w:val="center"/>
      <w:outlineLvl w:val="3"/>
    </w:pPr>
    <w:rPr>
      <w:rFonts w:ascii="Arial" w:eastAsia="Arial Unicode MS" w:hAnsi="Arial" w:cs="Times New Roman"/>
      <w:b/>
      <w:bCs/>
      <w:sz w:val="28"/>
      <w:szCs w:val="24"/>
      <w:lang w:val="fr-FR"/>
    </w:rPr>
  </w:style>
  <w:style w:type="paragraph" w:styleId="Heading5">
    <w:name w:val="heading 5"/>
    <w:basedOn w:val="Normal"/>
    <w:next w:val="Normal"/>
    <w:link w:val="Heading5Char"/>
    <w:qFormat/>
    <w:rsid w:val="004E668A"/>
    <w:pPr>
      <w:keepNext/>
      <w:spacing w:after="0" w:line="240" w:lineRule="auto"/>
      <w:jc w:val="center"/>
      <w:outlineLvl w:val="4"/>
    </w:pPr>
    <w:rPr>
      <w:rFonts w:ascii="Arial" w:eastAsia="Arial Unicode MS" w:hAnsi="Arial" w:cs="Times New Roman"/>
      <w:b/>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9F0"/>
    <w:pPr>
      <w:ind w:left="720"/>
      <w:contextualSpacing/>
    </w:pPr>
  </w:style>
  <w:style w:type="character" w:styleId="Hyperlink">
    <w:name w:val="Hyperlink"/>
    <w:basedOn w:val="DefaultParagraphFont"/>
    <w:uiPriority w:val="99"/>
    <w:unhideWhenUsed/>
    <w:rsid w:val="00B94D50"/>
    <w:rPr>
      <w:color w:val="0563C1" w:themeColor="hyperlink"/>
      <w:u w:val="single"/>
    </w:rPr>
  </w:style>
  <w:style w:type="character" w:styleId="Strong">
    <w:name w:val="Strong"/>
    <w:basedOn w:val="DefaultParagraphFont"/>
    <w:uiPriority w:val="22"/>
    <w:qFormat/>
    <w:rsid w:val="00100B35"/>
    <w:rPr>
      <w:b/>
      <w:bCs/>
    </w:rPr>
  </w:style>
  <w:style w:type="paragraph" w:customStyle="1" w:styleId="list0020paragraph">
    <w:name w:val="list_0020paragraph"/>
    <w:basedOn w:val="Normal"/>
    <w:rsid w:val="00003995"/>
    <w:pPr>
      <w:spacing w:after="200" w:line="260" w:lineRule="atLeast"/>
      <w:ind w:left="720"/>
    </w:pPr>
    <w:rPr>
      <w:rFonts w:ascii="Calibri" w:eastAsia="Times New Roman" w:hAnsi="Calibri" w:cs="Times New Roman"/>
      <w:lang w:val="en-ZW" w:eastAsia="en-ZW"/>
    </w:rPr>
  </w:style>
  <w:style w:type="character" w:customStyle="1" w:styleId="list0020paragraphchar1">
    <w:name w:val="list_0020paragraph__char1"/>
    <w:rsid w:val="00003995"/>
    <w:rPr>
      <w:rFonts w:ascii="Calibri" w:hAnsi="Calibri" w:hint="default"/>
      <w:sz w:val="22"/>
      <w:szCs w:val="22"/>
    </w:rPr>
  </w:style>
  <w:style w:type="paragraph" w:customStyle="1" w:styleId="Normal1">
    <w:name w:val="Normal1"/>
    <w:basedOn w:val="Normal"/>
    <w:rsid w:val="00003995"/>
    <w:pPr>
      <w:spacing w:after="200" w:line="260" w:lineRule="atLeast"/>
    </w:pPr>
    <w:rPr>
      <w:rFonts w:ascii="Calibri" w:eastAsia="Times New Roman" w:hAnsi="Calibri" w:cs="Times New Roman"/>
      <w:lang w:val="en-ZW" w:eastAsia="en-ZW"/>
    </w:rPr>
  </w:style>
  <w:style w:type="character" w:customStyle="1" w:styleId="normalchar1">
    <w:name w:val="normal__char1"/>
    <w:rsid w:val="00003995"/>
    <w:rPr>
      <w:rFonts w:ascii="Calibri" w:hAnsi="Calibri" w:hint="default"/>
      <w:sz w:val="22"/>
      <w:szCs w:val="22"/>
    </w:rPr>
  </w:style>
  <w:style w:type="character" w:styleId="CommentReference">
    <w:name w:val="annotation reference"/>
    <w:basedOn w:val="DefaultParagraphFont"/>
    <w:uiPriority w:val="99"/>
    <w:semiHidden/>
    <w:unhideWhenUsed/>
    <w:rsid w:val="00A07180"/>
    <w:rPr>
      <w:sz w:val="16"/>
      <w:szCs w:val="16"/>
    </w:rPr>
  </w:style>
  <w:style w:type="paragraph" w:styleId="CommentText">
    <w:name w:val="annotation text"/>
    <w:basedOn w:val="Normal"/>
    <w:link w:val="CommentTextChar"/>
    <w:uiPriority w:val="99"/>
    <w:semiHidden/>
    <w:unhideWhenUsed/>
    <w:rsid w:val="00A07180"/>
    <w:pPr>
      <w:spacing w:line="240" w:lineRule="auto"/>
    </w:pPr>
    <w:rPr>
      <w:sz w:val="20"/>
      <w:szCs w:val="20"/>
    </w:rPr>
  </w:style>
  <w:style w:type="character" w:customStyle="1" w:styleId="CommentTextChar">
    <w:name w:val="Comment Text Char"/>
    <w:basedOn w:val="DefaultParagraphFont"/>
    <w:link w:val="CommentText"/>
    <w:uiPriority w:val="99"/>
    <w:semiHidden/>
    <w:rsid w:val="00A07180"/>
    <w:rPr>
      <w:sz w:val="20"/>
      <w:szCs w:val="20"/>
    </w:rPr>
  </w:style>
  <w:style w:type="paragraph" w:styleId="CommentSubject">
    <w:name w:val="annotation subject"/>
    <w:basedOn w:val="CommentText"/>
    <w:next w:val="CommentText"/>
    <w:link w:val="CommentSubjectChar"/>
    <w:uiPriority w:val="99"/>
    <w:semiHidden/>
    <w:unhideWhenUsed/>
    <w:rsid w:val="00A07180"/>
    <w:rPr>
      <w:b/>
      <w:bCs/>
    </w:rPr>
  </w:style>
  <w:style w:type="character" w:customStyle="1" w:styleId="CommentSubjectChar">
    <w:name w:val="Comment Subject Char"/>
    <w:basedOn w:val="CommentTextChar"/>
    <w:link w:val="CommentSubject"/>
    <w:uiPriority w:val="99"/>
    <w:semiHidden/>
    <w:rsid w:val="00A07180"/>
    <w:rPr>
      <w:b/>
      <w:bCs/>
      <w:sz w:val="20"/>
      <w:szCs w:val="20"/>
    </w:rPr>
  </w:style>
  <w:style w:type="paragraph" w:styleId="BalloonText">
    <w:name w:val="Balloon Text"/>
    <w:basedOn w:val="Normal"/>
    <w:link w:val="BalloonTextChar"/>
    <w:uiPriority w:val="99"/>
    <w:semiHidden/>
    <w:unhideWhenUsed/>
    <w:rsid w:val="00A07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80"/>
    <w:rPr>
      <w:rFonts w:ascii="Segoe UI" w:hAnsi="Segoe UI" w:cs="Segoe UI"/>
      <w:sz w:val="18"/>
      <w:szCs w:val="18"/>
    </w:rPr>
  </w:style>
  <w:style w:type="character" w:customStyle="1" w:styleId="Heading1Char">
    <w:name w:val="Heading 1 Char"/>
    <w:basedOn w:val="DefaultParagraphFont"/>
    <w:link w:val="Heading1"/>
    <w:rsid w:val="004E668A"/>
    <w:rPr>
      <w:rFonts w:ascii="Times New Roman" w:eastAsia="Arial Unicode MS" w:hAnsi="Times New Roman" w:cs="Times New Roman"/>
      <w:b/>
      <w:bCs/>
      <w:sz w:val="18"/>
      <w:szCs w:val="24"/>
      <w:lang w:val="fr-FR"/>
    </w:rPr>
  </w:style>
  <w:style w:type="character" w:customStyle="1" w:styleId="Heading4Char">
    <w:name w:val="Heading 4 Char"/>
    <w:basedOn w:val="DefaultParagraphFont"/>
    <w:link w:val="Heading4"/>
    <w:rsid w:val="004E668A"/>
    <w:rPr>
      <w:rFonts w:ascii="Arial" w:eastAsia="Arial Unicode MS" w:hAnsi="Arial" w:cs="Times New Roman"/>
      <w:b/>
      <w:bCs/>
      <w:sz w:val="28"/>
      <w:szCs w:val="24"/>
      <w:lang w:val="fr-FR"/>
    </w:rPr>
  </w:style>
  <w:style w:type="character" w:customStyle="1" w:styleId="Heading5Char">
    <w:name w:val="Heading 5 Char"/>
    <w:basedOn w:val="DefaultParagraphFont"/>
    <w:link w:val="Heading5"/>
    <w:rsid w:val="004E668A"/>
    <w:rPr>
      <w:rFonts w:ascii="Arial" w:eastAsia="Arial Unicode MS" w:hAnsi="Arial" w:cs="Times New Roman"/>
      <w:b/>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umtarn@africa-union.org"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Ragnaghnewende Olivia Rouamba</dc:creator>
  <cp:lastModifiedBy>Koumba Leslie Melinda</cp:lastModifiedBy>
  <cp:revision>6</cp:revision>
  <dcterms:created xsi:type="dcterms:W3CDTF">2017-03-15T08:27:00Z</dcterms:created>
  <dcterms:modified xsi:type="dcterms:W3CDTF">2017-03-17T11:05:00Z</dcterms:modified>
</cp:coreProperties>
</file>